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6AF" w:rsidRPr="009C607A" w:rsidRDefault="00463647" w:rsidP="007A36A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276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AF" w:rsidRPr="009C607A" w:rsidRDefault="00463647" w:rsidP="007A36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AF" w:rsidRPr="009C607A" w:rsidRDefault="007A36AF" w:rsidP="007A36AF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C5468" w:rsidRPr="009C607A" w:rsidRDefault="002C5468" w:rsidP="002C546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</w:t>
      </w:r>
      <w:r w:rsidR="00F14391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……. 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</w:t>
      </w:r>
      <w:r w:rsidR="00F14391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..5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</w:t>
      </w:r>
      <w:r w:rsidR="00F14391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14391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.9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14391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C144B1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2C5468" w:rsidRPr="009C607A" w:rsidRDefault="002C5468" w:rsidP="002C5468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сциплины «История русской литературы 2» </w:t>
      </w:r>
      <w:r w:rsidR="006B6DD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A35A6">
        <w:rPr>
          <w:rFonts w:ascii="Times New Roman" w:eastAsia="Times New Roman" w:hAnsi="Times New Roman"/>
          <w:sz w:val="24"/>
          <w:szCs w:val="24"/>
          <w:lang w:eastAsia="ru-RU"/>
        </w:rPr>
        <w:t>…………………...12</w:t>
      </w:r>
    </w:p>
    <w:p w:rsidR="002C5468" w:rsidRPr="00C1712D" w:rsidRDefault="006B6DDE" w:rsidP="00C1712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C5468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«История зарубежной литературы 2»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……………...</w:t>
      </w:r>
      <w:r w:rsidR="00AA35A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21</w:t>
      </w:r>
    </w:p>
    <w:p w:rsidR="002C5468" w:rsidRPr="006B6DDE" w:rsidRDefault="002C5468" w:rsidP="006B6DDE">
      <w:pPr>
        <w:pStyle w:val="a4"/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6DDE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«Мировая классическая литература на театральной сцене»</w:t>
      </w:r>
      <w:r w:rsidR="00AA35A6" w:rsidRPr="006B6DD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…………………………………………………………………………………...</w:t>
      </w:r>
      <w:r w:rsidR="009A477F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2C5468" w:rsidRPr="009C607A" w:rsidRDefault="002C5468" w:rsidP="006B6DD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рамма дисциплины «Мировая классическая литература в кинематографе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9A477F">
        <w:rPr>
          <w:rFonts w:ascii="Times New Roman" w:eastAsia="Times New Roman" w:hAnsi="Times New Roman"/>
          <w:sz w:val="24"/>
          <w:szCs w:val="24"/>
          <w:lang w:eastAsia="ru-RU"/>
        </w:rPr>
        <w:t>...35</w:t>
      </w:r>
    </w:p>
    <w:p w:rsidR="002C5468" w:rsidRPr="009C607A" w:rsidRDefault="00B51725" w:rsidP="0023203E">
      <w:pPr>
        <w:spacing w:after="0"/>
        <w:ind w:left="72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5.5</w:t>
      </w:r>
      <w:r w:rsidR="002C5468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="002C5468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2C5468">
        <w:rPr>
          <w:rFonts w:ascii="Times New Roman" w:eastAsia="Times New Roman" w:hAnsi="Times New Roman"/>
          <w:sz w:val="24"/>
          <w:szCs w:val="24"/>
          <w:lang w:eastAsia="ru-RU"/>
        </w:rPr>
        <w:t>дисциплины  «Всемирная литература и культура»</w:t>
      </w:r>
      <w:r w:rsidR="00AA35A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F1439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A477F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:rsidR="002C5468" w:rsidRDefault="00B51725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</w:t>
      </w:r>
      <w:r w:rsidR="0023203E">
        <w:rPr>
          <w:rFonts w:ascii="Times New Roman" w:eastAsia="Times New Roman" w:hAnsi="Times New Roman"/>
          <w:cap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6</w:t>
      </w:r>
      <w:bookmarkStart w:id="0" w:name="_GoBack"/>
      <w:bookmarkEnd w:id="0"/>
      <w:r w:rsidR="002C5468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="002C5468" w:rsidRPr="009C607A">
        <w:rPr>
          <w:rFonts w:ascii="Times New Roman" w:eastAsia="Times New Roman" w:hAnsi="Times New Roman"/>
          <w:sz w:val="24"/>
          <w:szCs w:val="24"/>
          <w:lang w:eastAsia="ru-RU"/>
        </w:rPr>
        <w:t>Пр</w:t>
      </w:r>
      <w:r w:rsidR="002C5468">
        <w:rPr>
          <w:rFonts w:ascii="Times New Roman" w:eastAsia="Times New Roman" w:hAnsi="Times New Roman"/>
          <w:sz w:val="24"/>
          <w:szCs w:val="24"/>
          <w:lang w:eastAsia="ru-RU"/>
        </w:rPr>
        <w:t xml:space="preserve">ограмма дисциплины </w:t>
      </w:r>
      <w:r w:rsidR="0023203E">
        <w:rPr>
          <w:rFonts w:ascii="Times New Roman" w:eastAsia="Times New Roman" w:hAnsi="Times New Roman"/>
          <w:sz w:val="24"/>
          <w:szCs w:val="24"/>
          <w:lang w:eastAsia="ru-RU"/>
        </w:rPr>
        <w:t>«Национальные образы мира в литературе и культуре»</w:t>
      </w:r>
      <w:r w:rsidR="009A477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F1A62">
        <w:rPr>
          <w:rFonts w:ascii="Times New Roman" w:eastAsia="Times New Roman" w:hAnsi="Times New Roman"/>
          <w:sz w:val="24"/>
          <w:szCs w:val="24"/>
          <w:lang w:eastAsia="ru-RU"/>
        </w:rPr>
        <w:t>48</w:t>
      </w:r>
    </w:p>
    <w:p w:rsidR="00AF1A62" w:rsidRDefault="00AF1A62" w:rsidP="00AF1A62">
      <w:pPr>
        <w:spacing w:after="0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14391" w:rsidRDefault="00F14391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AA35A6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3203E" w:rsidRPr="00F3762F" w:rsidRDefault="0023203E" w:rsidP="0023203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23203E" w:rsidRPr="009C607A" w:rsidRDefault="0023203E" w:rsidP="0023203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highlight w:val="white"/>
        </w:rPr>
        <w:t>Модуль К.М.10</w:t>
      </w:r>
      <w:r w:rsidRPr="009C607A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>
        <w:rPr>
          <w:rFonts w:ascii="Times New Roman" w:hAnsi="Times New Roman"/>
          <w:sz w:val="24"/>
          <w:szCs w:val="24"/>
          <w:highlight w:val="white"/>
        </w:rPr>
        <w:t>» предназначен для  подготовки студентов 4 курса (7 – 8 семестры)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бакалавриата</w:t>
      </w:r>
      <w:r>
        <w:rPr>
          <w:rFonts w:ascii="Times New Roman" w:hAnsi="Times New Roman"/>
          <w:sz w:val="24"/>
          <w:szCs w:val="24"/>
          <w:highlight w:val="white"/>
        </w:rPr>
        <w:t xml:space="preserve"> по направлению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44.03.05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«Педагогическое образование»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рофиль «Русский язык и литература»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3203E" w:rsidRDefault="0023203E" w:rsidP="002320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В результате изучения модуля бакалавр должен овладеть б</w:t>
      </w:r>
      <w:r>
        <w:rPr>
          <w:rFonts w:ascii="Times New Roman" w:hAnsi="Times New Roman"/>
          <w:sz w:val="24"/>
          <w:szCs w:val="24"/>
        </w:rPr>
        <w:t>азовыми знаниями основ преподавания русской словесности</w:t>
      </w:r>
      <w:r w:rsidRPr="009C607A">
        <w:rPr>
          <w:rFonts w:ascii="Times New Roman" w:hAnsi="Times New Roman"/>
          <w:sz w:val="24"/>
          <w:szCs w:val="24"/>
        </w:rPr>
        <w:t xml:space="preserve"> для продолжения профильного образования на последующих курсах обучения.</w:t>
      </w:r>
    </w:p>
    <w:p w:rsidR="0023203E" w:rsidRDefault="0023203E" w:rsidP="0023203E">
      <w:pPr>
        <w:spacing w:after="0"/>
        <w:ind w:firstLine="709"/>
        <w:jc w:val="both"/>
        <w:rPr>
          <w:color w:val="000000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</w:t>
      </w:r>
      <w:r>
        <w:rPr>
          <w:rFonts w:ascii="Times New Roman" w:hAnsi="Times New Roman"/>
          <w:sz w:val="24"/>
          <w:szCs w:val="24"/>
          <w:highlight w:val="white"/>
        </w:rPr>
        <w:t xml:space="preserve"> К.М.10</w:t>
      </w:r>
      <w:r w:rsidRPr="009C607A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Pr="009C607A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  <w:r w:rsidRPr="00662A88">
        <w:rPr>
          <w:color w:val="000000"/>
        </w:rPr>
        <w:t xml:space="preserve"> </w:t>
      </w:r>
    </w:p>
    <w:p w:rsidR="0023203E" w:rsidRPr="007D6F24" w:rsidRDefault="0023203E" w:rsidP="0023203E">
      <w:pPr>
        <w:spacing w:after="0"/>
        <w:ind w:firstLine="709"/>
        <w:jc w:val="both"/>
        <w:rPr>
          <w:rFonts w:ascii="Times New Roman" w:hAnsi="Times New Roman"/>
        </w:rPr>
      </w:pPr>
      <w:r w:rsidRPr="00662A88">
        <w:rPr>
          <w:rFonts w:ascii="Times New Roman" w:hAnsi="Times New Roman"/>
          <w:i/>
          <w:color w:val="000000"/>
        </w:rPr>
        <w:t>Системный подход</w:t>
      </w:r>
      <w:r w:rsidRPr="00662A88">
        <w:rPr>
          <w:rFonts w:ascii="Times New Roman" w:hAnsi="Times New Roman"/>
          <w:color w:val="000000"/>
        </w:rPr>
        <w:t>,</w:t>
      </w:r>
      <w:r w:rsidRPr="00662A88">
        <w:rPr>
          <w:rStyle w:val="apple-converted-space"/>
          <w:rFonts w:ascii="Times New Roman" w:hAnsi="Times New Roman"/>
          <w:color w:val="000000"/>
        </w:rPr>
        <w:t> </w:t>
      </w:r>
      <w:r w:rsidRPr="00662A88">
        <w:rPr>
          <w:rFonts w:ascii="Times New Roman" w:hAnsi="Times New Roman"/>
          <w:color w:val="000000"/>
        </w:rPr>
        <w:t>положенный в основу построения</w:t>
      </w:r>
      <w:r>
        <w:rPr>
          <w:rFonts w:ascii="Times New Roman" w:hAnsi="Times New Roman"/>
          <w:color w:val="000000"/>
        </w:rPr>
        <w:t xml:space="preserve"> модуля К.М.10</w:t>
      </w:r>
      <w:r w:rsidRPr="00662A88">
        <w:rPr>
          <w:rFonts w:ascii="Times New Roman" w:hAnsi="Times New Roman"/>
          <w:color w:val="000000"/>
        </w:rPr>
        <w:t>. «</w:t>
      </w:r>
      <w:r>
        <w:rPr>
          <w:rFonts w:ascii="Times New Roman" w:hAnsi="Times New Roman"/>
          <w:color w:val="000000"/>
        </w:rPr>
        <w:t xml:space="preserve"> Литература в историко-функциональном освещении</w:t>
      </w:r>
      <w:r w:rsidRPr="00662A88">
        <w:rPr>
          <w:rFonts w:ascii="Times New Roman" w:hAnsi="Times New Roman"/>
          <w:color w:val="000000"/>
        </w:rPr>
        <w:t xml:space="preserve">» </w:t>
      </w:r>
      <w:r>
        <w:rPr>
          <w:rFonts w:ascii="Times New Roman" w:hAnsi="Times New Roman"/>
          <w:color w:val="000000"/>
        </w:rPr>
        <w:t xml:space="preserve"> </w:t>
      </w:r>
      <w:r w:rsidRPr="00662A88">
        <w:rPr>
          <w:rFonts w:ascii="Times New Roman" w:hAnsi="Times New Roman"/>
          <w:color w:val="000000"/>
        </w:rPr>
        <w:t>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</w:t>
      </w:r>
      <w:r w:rsidRPr="00662A88">
        <w:rPr>
          <w:rFonts w:ascii="Times New Roman" w:hAnsi="Times New Roman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9C607A">
        <w:rPr>
          <w:rFonts w:ascii="Times New Roman" w:hAnsi="Times New Roman"/>
          <w:sz w:val="24"/>
          <w:szCs w:val="24"/>
        </w:rPr>
        <w:t>профессио</w:t>
      </w:r>
      <w:r>
        <w:rPr>
          <w:rFonts w:ascii="Times New Roman" w:hAnsi="Times New Roman"/>
          <w:sz w:val="24"/>
          <w:szCs w:val="24"/>
        </w:rPr>
        <w:t xml:space="preserve">нальных компетенций  </w:t>
      </w:r>
      <w:r w:rsidRPr="007D6F24">
        <w:rPr>
          <w:rFonts w:ascii="Times New Roman" w:hAnsi="Times New Roman"/>
        </w:rPr>
        <w:t>(</w:t>
      </w:r>
      <w:r>
        <w:rPr>
          <w:rFonts w:ascii="Times New Roman" w:hAnsi="Times New Roman"/>
        </w:rPr>
        <w:t xml:space="preserve">ОК-6, </w:t>
      </w:r>
      <w:r w:rsidRPr="007D6F24">
        <w:rPr>
          <w:rFonts w:ascii="Times New Roman" w:hAnsi="Times New Roman"/>
        </w:rPr>
        <w:t xml:space="preserve">ПК-1, , ПК-3, ПК-4, ПК-6, </w:t>
      </w:r>
      <w:r>
        <w:rPr>
          <w:rFonts w:ascii="Times New Roman" w:hAnsi="Times New Roman"/>
        </w:rPr>
        <w:t>ПК-11, ПК-12</w:t>
      </w:r>
      <w:r w:rsidRPr="007D6F24">
        <w:rPr>
          <w:rFonts w:ascii="Times New Roman" w:hAnsi="Times New Roman"/>
        </w:rPr>
        <w:t>).</w:t>
      </w:r>
    </w:p>
    <w:p w:rsidR="0023203E" w:rsidRPr="009C607A" w:rsidRDefault="0023203E" w:rsidP="0023203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r>
        <w:rPr>
          <w:rFonts w:ascii="Times New Roman" w:hAnsi="Times New Roman"/>
          <w:sz w:val="24"/>
          <w:szCs w:val="24"/>
          <w:highlight w:val="white"/>
        </w:rPr>
        <w:t xml:space="preserve"> 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</w:t>
      </w:r>
      <w:r>
        <w:rPr>
          <w:rFonts w:ascii="Times New Roman" w:hAnsi="Times New Roman"/>
          <w:sz w:val="24"/>
          <w:szCs w:val="24"/>
          <w:highlight w:val="white"/>
        </w:rPr>
        <w:t xml:space="preserve">методами и приемами преподавания русского языка и литературы в разных типах учебных заведений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и навыками их использования </w:t>
      </w:r>
      <w:r>
        <w:rPr>
          <w:rFonts w:ascii="Times New Roman" w:hAnsi="Times New Roman"/>
          <w:sz w:val="24"/>
          <w:szCs w:val="24"/>
          <w:highlight w:val="white"/>
        </w:rPr>
        <w:t>в процессе педагогич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еской деятельности. Деятельностный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23203E" w:rsidRDefault="0023203E" w:rsidP="0023203E">
      <w:pPr>
        <w:spacing w:after="0"/>
        <w:ind w:firstLine="709"/>
        <w:jc w:val="both"/>
        <w:rPr>
          <w:color w:val="000000"/>
        </w:rPr>
      </w:pPr>
      <w:r w:rsidRPr="009C607A">
        <w:rPr>
          <w:rFonts w:ascii="Times New Roman" w:hAnsi="Times New Roman"/>
          <w:sz w:val="24"/>
          <w:szCs w:val="24"/>
        </w:rPr>
        <w:t>.</w:t>
      </w:r>
      <w:r w:rsidRPr="007D6F24">
        <w:rPr>
          <w:rFonts w:ascii="Times New Roman" w:hAnsi="Times New Roman"/>
          <w:i/>
          <w:color w:val="000000"/>
        </w:rPr>
        <w:t>Личностностно-ориентированный</w:t>
      </w:r>
      <w:r w:rsidRPr="007D6F24">
        <w:rPr>
          <w:rFonts w:ascii="Times New Roman" w:hAnsi="Times New Roman"/>
          <w:color w:val="000000"/>
        </w:rPr>
        <w:t xml:space="preserve"> подход,</w:t>
      </w:r>
      <w:r w:rsidRPr="007D6F24">
        <w:rPr>
          <w:rStyle w:val="apple-converted-space"/>
          <w:rFonts w:ascii="Times New Roman" w:hAnsi="Times New Roman"/>
          <w:color w:val="000000"/>
        </w:rPr>
        <w:t> </w:t>
      </w:r>
      <w:r w:rsidRPr="007D6F24">
        <w:rPr>
          <w:rFonts w:ascii="Times New Roman" w:hAnsi="Times New Roman"/>
          <w:color w:val="000000"/>
        </w:rPr>
        <w:t>положенный в основу построения модуля</w:t>
      </w:r>
      <w:r w:rsidRPr="007A41E1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color w:val="000000"/>
        </w:rPr>
        <w:t>К.М.10</w:t>
      </w:r>
      <w:r w:rsidRPr="00662A88">
        <w:rPr>
          <w:rFonts w:ascii="Times New Roman" w:hAnsi="Times New Roman"/>
          <w:color w:val="000000"/>
        </w:rPr>
        <w:t>. «</w:t>
      </w:r>
      <w:r>
        <w:rPr>
          <w:rFonts w:ascii="Times New Roman" w:hAnsi="Times New Roman"/>
          <w:color w:val="000000"/>
        </w:rPr>
        <w:t>Литература в историко-функциональном освещении</w:t>
      </w:r>
      <w:r w:rsidRPr="00662A88">
        <w:rPr>
          <w:rFonts w:ascii="Times New Roman" w:hAnsi="Times New Roman"/>
          <w:color w:val="000000"/>
        </w:rPr>
        <w:t>»</w:t>
      </w:r>
      <w:r>
        <w:rPr>
          <w:rFonts w:ascii="Times New Roman" w:hAnsi="Times New Roman"/>
          <w:color w:val="000000"/>
        </w:rPr>
        <w:t>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мета-компетенции, развивает и проявляет свой творческий потенциал для решения учебных задач.</w:t>
      </w:r>
      <w:r>
        <w:rPr>
          <w:color w:val="000000"/>
        </w:rPr>
        <w:t xml:space="preserve">   </w:t>
      </w:r>
    </w:p>
    <w:p w:rsidR="0023203E" w:rsidRPr="00AA35A6" w:rsidRDefault="0023203E" w:rsidP="002320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D6F24">
        <w:rPr>
          <w:rFonts w:ascii="Times New Roman" w:hAnsi="Times New Roman"/>
          <w:sz w:val="24"/>
          <w:szCs w:val="24"/>
          <w:highlight w:val="white"/>
        </w:rPr>
        <w:t>Модуль</w:t>
      </w:r>
      <w:r w:rsidRPr="007D6F24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highlight w:val="white"/>
        </w:rPr>
        <w:t>К.М.10. «Литература в историко-функциональном освещении</w:t>
      </w:r>
      <w:r w:rsidRPr="007D6F24">
        <w:rPr>
          <w:rFonts w:ascii="Times New Roman" w:hAnsi="Times New Roman"/>
          <w:highlight w:val="white"/>
        </w:rPr>
        <w:t>»</w:t>
      </w:r>
      <w:r w:rsidRPr="007D6F24">
        <w:rPr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строится в соответствии с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</w:t>
      </w:r>
      <w:r w:rsidRPr="00AA35A6">
        <w:rPr>
          <w:rFonts w:ascii="Times New Roman" w:hAnsi="Times New Roman"/>
          <w:sz w:val="24"/>
          <w:szCs w:val="24"/>
        </w:rPr>
        <w:t xml:space="preserve">преподавания </w:t>
      </w:r>
      <w:r w:rsidR="00495D87" w:rsidRPr="00AA35A6">
        <w:rPr>
          <w:rFonts w:ascii="Times New Roman" w:hAnsi="Times New Roman"/>
          <w:sz w:val="24"/>
          <w:szCs w:val="24"/>
        </w:rPr>
        <w:t xml:space="preserve"> </w:t>
      </w:r>
      <w:r w:rsidRPr="00AA35A6">
        <w:rPr>
          <w:rFonts w:ascii="Times New Roman" w:hAnsi="Times New Roman"/>
          <w:sz w:val="24"/>
          <w:szCs w:val="24"/>
        </w:rPr>
        <w:t>литературы.</w:t>
      </w:r>
    </w:p>
    <w:p w:rsidR="0023203E" w:rsidRPr="009C607A" w:rsidRDefault="0023203E" w:rsidP="0023203E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4"/>
          <w:szCs w:val="24"/>
          <w:highlight w:val="white"/>
        </w:rPr>
      </w:pPr>
      <w:r w:rsidRPr="00AA35A6">
        <w:rPr>
          <w:rFonts w:ascii="Times New Roman" w:hAnsi="Times New Roman"/>
          <w:sz w:val="24"/>
          <w:szCs w:val="24"/>
        </w:rPr>
        <w:t>К</w:t>
      </w:r>
      <w:r w:rsidRPr="00AA35A6">
        <w:rPr>
          <w:rFonts w:ascii="Times New Roman" w:hAnsi="Times New Roman"/>
          <w:i/>
          <w:sz w:val="24"/>
          <w:szCs w:val="24"/>
        </w:rPr>
        <w:t xml:space="preserve">оммуникативный подход </w:t>
      </w:r>
      <w:r w:rsidRPr="00AA35A6">
        <w:rPr>
          <w:rFonts w:ascii="Times New Roman" w:hAnsi="Times New Roman"/>
          <w:sz w:val="24"/>
          <w:szCs w:val="24"/>
        </w:rPr>
        <w:t>призван обеспечить формирование и развитие коммуникативных навыков студентов</w:t>
      </w:r>
      <w:r w:rsidR="00495D87" w:rsidRPr="00AA35A6">
        <w:rPr>
          <w:rFonts w:ascii="Times New Roman" w:hAnsi="Times New Roman"/>
          <w:sz w:val="24"/>
          <w:szCs w:val="24"/>
        </w:rPr>
        <w:t xml:space="preserve"> в области профессиональной  литературоведческой и социокультурной коммуникации.</w:t>
      </w:r>
      <w:r w:rsidRPr="00AA35A6">
        <w:rPr>
          <w:rFonts w:ascii="Times New Roman" w:hAnsi="Times New Roman"/>
          <w:sz w:val="24"/>
          <w:szCs w:val="24"/>
        </w:rPr>
        <w:t xml:space="preserve">  Коммуникативные способности студентов развиваются </w:t>
      </w:r>
      <w:r w:rsidRPr="009C607A">
        <w:rPr>
          <w:rFonts w:ascii="Times New Roman" w:hAnsi="Times New Roman"/>
          <w:sz w:val="24"/>
          <w:szCs w:val="24"/>
          <w:highlight w:val="white"/>
        </w:rPr>
        <w:t>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  <w:r>
        <w:rPr>
          <w:rFonts w:ascii="Times New Roman" w:hAnsi="Times New Roman"/>
          <w:sz w:val="24"/>
          <w:szCs w:val="24"/>
          <w:highlight w:val="white"/>
        </w:rPr>
        <w:t xml:space="preserve"> в профессиональной сфере.</w:t>
      </w:r>
    </w:p>
    <w:p w:rsidR="0023203E" w:rsidRDefault="0023203E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4391" w:rsidRDefault="00F14391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95D87" w:rsidRPr="009C607A" w:rsidRDefault="00495D87" w:rsidP="00495D87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готовности к обучению по профильным дисциплинам на 3-4 курсах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1. Способствовать формированию </w:t>
      </w:r>
      <w:r>
        <w:rPr>
          <w:rFonts w:ascii="Times New Roman" w:hAnsi="Times New Roman"/>
          <w:sz w:val="24"/>
          <w:szCs w:val="24"/>
        </w:rPr>
        <w:t xml:space="preserve">у студентов </w:t>
      </w:r>
      <w:r w:rsidRPr="009C607A">
        <w:rPr>
          <w:rFonts w:ascii="Times New Roman" w:hAnsi="Times New Roman"/>
          <w:sz w:val="24"/>
          <w:szCs w:val="24"/>
        </w:rPr>
        <w:t xml:space="preserve">теоретико-практической базы для усвоения комплекса </w:t>
      </w:r>
      <w:r>
        <w:rPr>
          <w:rFonts w:ascii="Times New Roman" w:hAnsi="Times New Roman"/>
          <w:sz w:val="24"/>
          <w:szCs w:val="24"/>
        </w:rPr>
        <w:t xml:space="preserve">методических и </w:t>
      </w:r>
      <w:r w:rsidRPr="009C607A">
        <w:rPr>
          <w:rFonts w:ascii="Times New Roman" w:hAnsi="Times New Roman"/>
          <w:sz w:val="24"/>
          <w:szCs w:val="24"/>
        </w:rPr>
        <w:t>филологических дисциплин.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Создать</w:t>
      </w:r>
      <w:r w:rsidRPr="009C607A">
        <w:rPr>
          <w:rFonts w:ascii="Times New Roman" w:hAnsi="Times New Roman"/>
          <w:sz w:val="24"/>
          <w:szCs w:val="24"/>
        </w:rPr>
        <w:t xml:space="preserve"> условия для развития умения критически</w:t>
      </w:r>
      <w:r>
        <w:rPr>
          <w:rFonts w:ascii="Times New Roman" w:hAnsi="Times New Roman"/>
          <w:sz w:val="24"/>
          <w:szCs w:val="24"/>
        </w:rPr>
        <w:t xml:space="preserve"> оценивать научную информацию</w:t>
      </w:r>
      <w:r w:rsidRPr="009C607A">
        <w:rPr>
          <w:rFonts w:ascii="Times New Roman" w:hAnsi="Times New Roman"/>
          <w:sz w:val="24"/>
          <w:szCs w:val="24"/>
        </w:rPr>
        <w:t>, а также базовых навыков лингвистического и литературоведческого анализа.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495D87" w:rsidRDefault="00495D87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2693"/>
        <w:gridCol w:w="1701"/>
        <w:gridCol w:w="2110"/>
        <w:gridCol w:w="2532"/>
      </w:tblGrid>
      <w:tr w:rsidR="00495D87" w:rsidRPr="006019FB" w:rsidTr="00D462B7">
        <w:tc>
          <w:tcPr>
            <w:tcW w:w="817" w:type="dxa"/>
            <w:shd w:val="clear" w:color="auto" w:fill="auto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95D87" w:rsidRPr="006019FB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495D87" w:rsidRPr="006019FB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6019FB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95D87" w:rsidRPr="006019FB" w:rsidTr="00D462B7">
        <w:tc>
          <w:tcPr>
            <w:tcW w:w="817" w:type="dxa"/>
            <w:shd w:val="clear" w:color="auto" w:fill="auto"/>
          </w:tcPr>
          <w:p w:rsidR="00495D87" w:rsidRPr="006019FB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495D87" w:rsidRPr="00495D87" w:rsidRDefault="00495D87" w:rsidP="00495D8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495D87" w:rsidRDefault="00495D87" w:rsidP="00495D87">
            <w:pPr>
              <w:tabs>
                <w:tab w:val="left" w:pos="318"/>
              </w:tabs>
              <w:jc w:val="center"/>
              <w:rPr>
                <w:rFonts w:ascii="Times New Roman" w:hAnsi="Times New Roman"/>
              </w:rPr>
            </w:pPr>
            <w:r w:rsidRPr="00495D87">
              <w:rPr>
                <w:rFonts w:ascii="Times New Roman" w:hAnsi="Times New Roman"/>
              </w:rPr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</w:p>
          <w:p w:rsidR="00495D87" w:rsidRPr="006019FB" w:rsidRDefault="00495D87" w:rsidP="00495D8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2110" w:type="dxa"/>
            <w:vAlign w:val="center"/>
          </w:tcPr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 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03530A" w:rsidRDefault="0003530A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A3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(научная конференция)</w:t>
            </w: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Pr="006019FB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5D87" w:rsidRPr="006019FB" w:rsidTr="00D462B7">
        <w:tc>
          <w:tcPr>
            <w:tcW w:w="817" w:type="dxa"/>
            <w:shd w:val="clear" w:color="auto" w:fill="auto"/>
          </w:tcPr>
          <w:p w:rsidR="00495D87" w:rsidRPr="006019FB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495D87" w:rsidRPr="006019FB" w:rsidRDefault="00EA040B" w:rsidP="00EA040B">
            <w:pPr>
              <w:jc w:val="both"/>
              <w:rPr>
                <w:rFonts w:ascii="yandex-sans" w:eastAsia="Times New Roman" w:hAnsi="yandex-sans"/>
                <w:color w:val="000000"/>
                <w:sz w:val="23"/>
                <w:szCs w:val="23"/>
                <w:shd w:val="clear" w:color="auto" w:fill="FFFFFF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</w:t>
            </w:r>
            <w:r w:rsidR="0003530A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констант духовно-нравственного потенциала русской и  мировой литературы, 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умение  решать задачи по духовно-нравственному воспитанию  </w:t>
            </w:r>
            <w:r w:rsidR="0003530A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обучающихся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6019FB" w:rsidRDefault="00EA040B" w:rsidP="00EA040B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ПК-1, </w:t>
            </w:r>
            <w:r w:rsidR="00495D87"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ПК-3, </w:t>
            </w:r>
          </w:p>
        </w:tc>
        <w:tc>
          <w:tcPr>
            <w:tcW w:w="2110" w:type="dxa"/>
            <w:vAlign w:val="center"/>
          </w:tcPr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 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03530A" w:rsidRDefault="0003530A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A3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(научная конференция)</w:t>
            </w: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Pr="006019FB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3203E" w:rsidRPr="009C607A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03530A" w:rsidRPr="006019FB" w:rsidRDefault="0003530A" w:rsidP="0003530A">
      <w:pPr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Дзюба Е. М.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д. ф. н., доцент,  профессор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русской и зарубежной филологии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Минина.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Ильченко Н. М.</w:t>
      </w:r>
      <w:r w:rsidRPr="002E5FEB">
        <w:rPr>
          <w:rFonts w:ascii="Times New Roman" w:eastAsia="Times New Roman" w:hAnsi="Times New Roman"/>
          <w:sz w:val="24"/>
          <w:szCs w:val="24"/>
          <w:lang w:eastAsia="ru-RU"/>
        </w:rPr>
        <w:t>.,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E5FEB">
        <w:rPr>
          <w:rFonts w:ascii="Times New Roman" w:eastAsia="Times New Roman" w:hAnsi="Times New Roman"/>
          <w:sz w:val="24"/>
          <w:szCs w:val="24"/>
          <w:lang w:eastAsia="ru-RU"/>
        </w:rPr>
        <w:t xml:space="preserve">д.ф.н., профессор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ы русской и зарубежной филологии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</w:t>
      </w:r>
      <w:r>
        <w:rPr>
          <w:rFonts w:ascii="Times New Roman" w:eastAsia="Times New Roman" w:hAnsi="Times New Roman"/>
          <w:sz w:val="24"/>
          <w:szCs w:val="24"/>
        </w:rPr>
        <w:t>,  Захарова В. Т.. д.ф.н.,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профессор кафедры русской и зарубежной филологии НГПУ</w:t>
      </w:r>
      <w:r>
        <w:rPr>
          <w:rFonts w:ascii="Times New Roman" w:eastAsia="Times New Roman" w:hAnsi="Times New Roman"/>
          <w:sz w:val="24"/>
          <w:szCs w:val="24"/>
        </w:rPr>
        <w:t xml:space="preserve"> им.  К. Минина; Маринина Ю.А., к.ф.н.,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</w:t>
      </w:r>
      <w:r>
        <w:rPr>
          <w:rFonts w:ascii="Times New Roman" w:eastAsia="Times New Roman" w:hAnsi="Times New Roman"/>
          <w:sz w:val="24"/>
          <w:szCs w:val="24"/>
        </w:rPr>
        <w:t>кой и зарубежной филологии НГПУ им. К. Минина</w:t>
      </w: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3530A" w:rsidRPr="005E0655" w:rsidRDefault="0003530A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Модуль </w:t>
      </w:r>
      <w:r>
        <w:rPr>
          <w:rFonts w:ascii="Times New Roman" w:hAnsi="Times New Roman"/>
          <w:sz w:val="24"/>
          <w:szCs w:val="24"/>
          <w:highlight w:val="white"/>
        </w:rPr>
        <w:t>К.М.10</w:t>
      </w:r>
      <w:r w:rsidRPr="009C607A">
        <w:rPr>
          <w:rFonts w:ascii="Times New Roman" w:hAnsi="Times New Roman"/>
          <w:sz w:val="24"/>
          <w:szCs w:val="24"/>
          <w:highlight w:val="white"/>
        </w:rPr>
        <w:t>. «</w:t>
      </w:r>
      <w:r>
        <w:rPr>
          <w:rFonts w:ascii="Times New Roman" w:hAnsi="Times New Roman"/>
          <w:sz w:val="24"/>
          <w:szCs w:val="24"/>
        </w:rPr>
        <w:t xml:space="preserve"> Литература в историко-функциональном освещении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является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комплексным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в структуре ОПОП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включает в себя базовую и вариативные части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, что означает необходимость изучения студентами так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их дисциплин, как «История русской литературы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(«История русской литературы второй половины </w:t>
      </w:r>
      <w:r w:rsidRPr="0003530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XIX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века»; «История русской литературы первой половины </w:t>
      </w:r>
      <w:r w:rsidRPr="0003530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века»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>), « История зарубежной литературы 2»</w:t>
      </w:r>
    </w:p>
    <w:p w:rsidR="0003530A" w:rsidRPr="005E0655" w:rsidRDefault="0003530A" w:rsidP="0003530A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У обучающегося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также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 имеется возможность выбора одной из предлагаемых в модуле ди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>сциплин: «Мировая классическая литература на театральной сцене», Мировая классическая литература в кинематографе», Всемирная литература и культура»,  «Национальные образы мира в литературе и культуре».</w:t>
      </w:r>
    </w:p>
    <w:p w:rsidR="0003530A" w:rsidRPr="009C607A" w:rsidRDefault="0003530A" w:rsidP="0003530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Освоение данного модуля возможно при условии овладения студентами</w:t>
      </w:r>
      <w:r w:rsidR="001877E2">
        <w:rPr>
          <w:rFonts w:ascii="Times New Roman" w:hAnsi="Times New Roman"/>
          <w:sz w:val="24"/>
          <w:szCs w:val="24"/>
        </w:rPr>
        <w:t xml:space="preserve"> дисциплин предшествующего модуля (дисциплины по выбору)  КМ.09.ДВ.02.01 «Литература в движении эпох», входящего в состав модуля  К М.09. «Основы преподавания русской словесности»</w:t>
      </w:r>
      <w:r w:rsidRPr="009C607A">
        <w:rPr>
          <w:rFonts w:ascii="Times New Roman" w:hAnsi="Times New Roman"/>
          <w:sz w:val="24"/>
          <w:szCs w:val="24"/>
        </w:rPr>
        <w:t xml:space="preserve"> 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Знать</w:t>
      </w:r>
      <w:r w:rsidRPr="009C607A">
        <w:rPr>
          <w:rFonts w:ascii="Times New Roman" w:hAnsi="Times New Roman"/>
          <w:sz w:val="24"/>
          <w:szCs w:val="24"/>
        </w:rPr>
        <w:t xml:space="preserve">: </w:t>
      </w:r>
      <w:r w:rsidR="002B434E">
        <w:rPr>
          <w:rFonts w:ascii="Times New Roman" w:hAnsi="Times New Roman"/>
          <w:sz w:val="24"/>
          <w:szCs w:val="24"/>
        </w:rPr>
        <w:t xml:space="preserve"> базовую терминологию, необходимую  для  описания   явлений литературного процесса в отечественной и мировой литературе 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Уметь</w:t>
      </w:r>
      <w:r w:rsidRPr="009C607A">
        <w:rPr>
          <w:rFonts w:ascii="Times New Roman" w:hAnsi="Times New Roman"/>
          <w:sz w:val="24"/>
          <w:szCs w:val="24"/>
        </w:rPr>
        <w:t>: применять знания</w:t>
      </w:r>
      <w:r w:rsidR="002B434E">
        <w:rPr>
          <w:rFonts w:ascii="Times New Roman" w:hAnsi="Times New Roman"/>
          <w:sz w:val="24"/>
          <w:szCs w:val="24"/>
        </w:rPr>
        <w:t xml:space="preserve"> по </w:t>
      </w:r>
      <w:r w:rsidRPr="009C607A">
        <w:rPr>
          <w:rFonts w:ascii="Times New Roman" w:hAnsi="Times New Roman"/>
          <w:sz w:val="24"/>
          <w:szCs w:val="24"/>
        </w:rPr>
        <w:t xml:space="preserve"> литературе для решения учебно-исследовательских задач.</w:t>
      </w:r>
    </w:p>
    <w:p w:rsidR="0003530A" w:rsidRDefault="0003530A" w:rsidP="0003530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 w:rsidRPr="009C607A">
        <w:rPr>
          <w:rFonts w:ascii="Times New Roman" w:hAnsi="Times New Roman"/>
          <w:b/>
          <w:sz w:val="24"/>
          <w:szCs w:val="24"/>
        </w:rPr>
        <w:t>Владеть</w:t>
      </w:r>
      <w:r w:rsidRPr="009C607A">
        <w:rPr>
          <w:rFonts w:ascii="Times New Roman" w:hAnsi="Times New Roman"/>
          <w:sz w:val="24"/>
          <w:szCs w:val="24"/>
        </w:rPr>
        <w:t xml:space="preserve">: элементарными навыками и умениями </w:t>
      </w:r>
      <w:r w:rsidR="002B434E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литературоведческого анализа; способностью строить устные и письменные высказывания в соответствии 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условиями коммуникации.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B434E" w:rsidRDefault="002B434E" w:rsidP="0003530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3530A" w:rsidRPr="005E0655" w:rsidRDefault="0003530A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</w:t>
      </w:r>
      <w:r w:rsidR="002B434E">
        <w:rPr>
          <w:rFonts w:ascii="Times New Roman" w:eastAsia="Times New Roman" w:hAnsi="Times New Roman"/>
          <w:sz w:val="24"/>
          <w:szCs w:val="24"/>
          <w:lang w:eastAsia="ru-RU"/>
        </w:rPr>
        <w:t xml:space="preserve">и научно-исследовательской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работы, 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2C5468" w:rsidRPr="002B434E" w:rsidRDefault="0003530A" w:rsidP="002B434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2B434E" w:rsidRDefault="002B434E" w:rsidP="002B434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</w:t>
      </w:r>
    </w:p>
    <w:p w:rsidR="002B434E" w:rsidRPr="009C607A" w:rsidRDefault="002B434E" w:rsidP="00DF5C94">
      <w:pPr>
        <w:shd w:val="clear" w:color="auto" w:fill="FFFFFF"/>
        <w:tabs>
          <w:tab w:val="left" w:pos="1123"/>
        </w:tabs>
        <w:spacing w:after="0"/>
        <w:ind w:right="13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5"/>
      </w:tblGrid>
      <w:tr w:rsidR="002B434E" w:rsidRPr="009C607A" w:rsidTr="00117062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84328D" w:rsidRPr="009C607A" w:rsidTr="00117062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328D" w:rsidRPr="009C607A" w:rsidRDefault="0084328D" w:rsidP="00D462B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328D" w:rsidRPr="00DB597C" w:rsidRDefault="0084328D" w:rsidP="008432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720/20 </w:t>
            </w:r>
          </w:p>
        </w:tc>
      </w:tr>
      <w:tr w:rsidR="0084328D" w:rsidRPr="009C607A" w:rsidTr="00117062">
        <w:trPr>
          <w:trHeight w:hRule="exact" w:val="355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328D" w:rsidRPr="009C607A" w:rsidRDefault="0084328D" w:rsidP="00D462B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328D" w:rsidRPr="00DB597C" w:rsidRDefault="0084328D" w:rsidP="008432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80/2,2</w:t>
            </w:r>
          </w:p>
        </w:tc>
      </w:tr>
      <w:tr w:rsidR="0084328D" w:rsidRPr="009C607A" w:rsidTr="00117062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328D" w:rsidRPr="009C607A" w:rsidRDefault="0084328D" w:rsidP="00D462B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328D" w:rsidRPr="00DB597C" w:rsidRDefault="0084328D" w:rsidP="008432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640/17,8</w:t>
            </w:r>
          </w:p>
        </w:tc>
      </w:tr>
    </w:tbl>
    <w:p w:rsidR="00F14391" w:rsidRDefault="00F14391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14391" w:rsidRDefault="00F14391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F14391" w:rsidSect="00F14391">
          <w:footerReference w:type="default" r:id="rId11"/>
          <w:pgSz w:w="11906" w:h="16838" w:code="9"/>
          <w:pgMar w:top="851" w:right="1134" w:bottom="1418" w:left="1134" w:header="709" w:footer="709" w:gutter="0"/>
          <w:cols w:space="708"/>
          <w:docGrid w:linePitch="360"/>
        </w:sectPr>
      </w:pPr>
    </w:p>
    <w:p w:rsidR="00DF5C94" w:rsidRPr="009C607A" w:rsidRDefault="00DF5C94" w:rsidP="00427367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F5C94" w:rsidRPr="009C607A" w:rsidRDefault="003C0829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К.</w:t>
      </w:r>
      <w:r w:rsidR="00DF5C9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М.10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. «</w:t>
      </w:r>
      <w:r w:rsidR="00A139AA">
        <w:rPr>
          <w:rFonts w:ascii="Times New Roman" w:eastAsia="Times New Roman" w:hAnsi="Times New Roman"/>
          <w:b/>
          <w:sz w:val="24"/>
          <w:szCs w:val="24"/>
          <w:lang w:eastAsia="ru-RU"/>
        </w:rPr>
        <w:t>Л</w:t>
      </w:r>
      <w:r w:rsidR="00DF5C94">
        <w:rPr>
          <w:rFonts w:ascii="Times New Roman" w:eastAsia="Times New Roman" w:hAnsi="Times New Roman"/>
          <w:b/>
          <w:sz w:val="24"/>
          <w:szCs w:val="24"/>
          <w:lang w:eastAsia="ru-RU"/>
        </w:rPr>
        <w:t>итература в историко-функциональном освещении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F5C94" w:rsidRPr="009C607A" w:rsidRDefault="00DF5C94" w:rsidP="00DF5C94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F5C94" w:rsidRPr="009C607A" w:rsidTr="00D462B7">
        <w:trPr>
          <w:trHeight w:val="302"/>
        </w:trPr>
        <w:tc>
          <w:tcPr>
            <w:tcW w:w="1275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F5C94" w:rsidRPr="009C607A" w:rsidTr="00D462B7">
        <w:tc>
          <w:tcPr>
            <w:tcW w:w="1275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F5C94" w:rsidRPr="009C607A" w:rsidTr="00D462B7">
        <w:tc>
          <w:tcPr>
            <w:tcW w:w="1275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F5C94" w:rsidRPr="009C607A" w:rsidTr="00D462B7">
        <w:tc>
          <w:tcPr>
            <w:tcW w:w="15243" w:type="dxa"/>
            <w:gridSpan w:val="10"/>
            <w:shd w:val="clear" w:color="auto" w:fill="auto"/>
            <w:vAlign w:val="center"/>
          </w:tcPr>
          <w:p w:rsidR="00DF5C94" w:rsidRPr="009C607A" w:rsidRDefault="00DF5C94" w:rsidP="00DF5C94">
            <w:pPr>
              <w:numPr>
                <w:ilvl w:val="0"/>
                <w:numId w:val="4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Pr="009C607A" w:rsidRDefault="00DF5C94" w:rsidP="00DF5C94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История русской литературы 2(История русской литературы второй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 (7)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  <w:r w:rsidR="003A5BB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 ОР-2</w:t>
            </w: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История русской литературы 2(История русской литературы первой 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(8</w:t>
            </w:r>
            <w:r w:rsidR="00DF5C94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       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  <w:r w:rsidR="003A5BB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 ОР-2</w:t>
            </w: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Default="00DF5C94" w:rsidP="00AA35A6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История зарубежной литературы 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ЗаО (7)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3A5BB8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Default="00DF5C94" w:rsidP="00AA35A6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История зарубежной литературы 2</w:t>
            </w:r>
            <w:r w:rsidR="003A5B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3A5BB8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DF5C94" w:rsidRPr="009C607A" w:rsidTr="00D462B7">
        <w:tc>
          <w:tcPr>
            <w:tcW w:w="15243" w:type="dxa"/>
            <w:gridSpan w:val="10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</w:t>
            </w:r>
            <w:r w:rsidR="00DF5C94"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Pr="009C607A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Мировая классическая литература на театральной сцене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За(7</w:t>
            </w:r>
            <w:r w:rsidR="00DF5C94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</w:t>
            </w:r>
            <w:r w:rsidR="00DF5C94"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Pr="009C607A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Мировая классическая литература в кинематографе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D462B7" w:rsidP="00D462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(7)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</w:t>
            </w:r>
            <w:r w:rsidR="00DF5C94"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Pr="009C607A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Всемирная литература и культура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D462B7" w:rsidP="00D462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(7)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DF5C94" w:rsidP="003A5BB8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F5C94" w:rsidRPr="009C607A" w:rsidTr="00D462B7">
        <w:tc>
          <w:tcPr>
            <w:tcW w:w="1275" w:type="dxa"/>
            <w:shd w:val="clear" w:color="auto" w:fill="auto"/>
            <w:vAlign w:val="center"/>
          </w:tcPr>
          <w:p w:rsidR="00DF5C94" w:rsidRPr="009C607A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</w:t>
            </w:r>
            <w:r w:rsidR="00DF5C94"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DF5C94" w:rsidRPr="009C607A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F5C94" w:rsidRPr="009C607A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Национальные образы мира в литературе и культуре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C94" w:rsidRPr="009C607A" w:rsidRDefault="00D462B7" w:rsidP="00D462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(7)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9C607A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5C94" w:rsidRPr="009C607A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427367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062" w:rsidRDefault="0011706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117062" w:rsidSect="00117062">
          <w:pgSz w:w="16838" w:h="11906" w:orient="landscape" w:code="9"/>
          <w:pgMar w:top="1134" w:right="851" w:bottom="1134" w:left="1418" w:header="709" w:footer="709" w:gutter="0"/>
          <w:cols w:space="708"/>
          <w:docGrid w:linePitch="360"/>
        </w:sectPr>
      </w:pPr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27367" w:rsidRPr="009C607A" w:rsidRDefault="003C0829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К.М.10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="00427367"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продолжить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мирование базовых литературоведческих компетенций,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позволяющих студентам о бакалавриата успешно овладеть программой профильной подготовки «Русский язык и литература». Базовые литературоведческие компетенции складываются на основе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литературоведческих дисциплин модуля;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виды литературоведческого анализа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художественного текста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полученных  на предыдущем уровне обучения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навыков работы с научной литературой.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вызывает вопросы; б)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за языкового дидактического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Pr="00AA35A6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делать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рефлексивные высказывания относительно собственного внутреннего процесса размышления над задачей;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 xml:space="preserve">Практические занятия по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литературе имеют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коммуникативную направленность, предполагают развернутые высказывания в рамках монолога, диалога, полилога.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иметь электронные или печатные версии толковых и иных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литературоведческих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словарей,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монографий, научных статей, художественных текстов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литературоведческих дисциплин является неотъемлемой составляющей процесса освоения программы обучения по профилю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</w:t>
      </w:r>
      <w:r w:rsidR="003C0829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К.М.10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3C0829"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</w:t>
      </w:r>
      <w:r w:rsidR="003C0829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К.М.10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3C0829"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– работу с литературно-художественным материалом: выполнение заданий,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ответы на вопросы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доклад,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сообщение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).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им. К. Минина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 других организаций, методическими указаниями кафедры.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сформированности у студента тех или иных компетенций (знаний, навыков, умений).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427367" w:rsidRDefault="00427367" w:rsidP="00427367">
      <w:pPr>
        <w:spacing w:after="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           </w:t>
      </w:r>
      <w:r w:rsidR="000075D4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теме;</w:t>
      </w:r>
    </w:p>
    <w:p w:rsidR="000075D4" w:rsidRPr="009C607A" w:rsidRDefault="000075D4" w:rsidP="00427367">
      <w:pPr>
        <w:spacing w:after="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           </w:t>
      </w:r>
      <w:r w:rsidRPr="00AA35A6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образовательным событием  ( в виде участия в научно-практической конференции).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зачета</w:t>
      </w:r>
      <w:r w:rsidR="000075D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 оценкой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или экзамена.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427367" w:rsidRPr="00C144B1" w:rsidRDefault="00427367" w:rsidP="00C144B1">
      <w:pPr>
        <w:rPr>
          <w:rFonts w:ascii="Times New Roman" w:eastAsia="Arial" w:hAnsi="Times New Roman"/>
          <w:color w:val="000000"/>
          <w:sz w:val="24"/>
          <w:szCs w:val="24"/>
          <w:lang w:eastAsia="ru-RU"/>
        </w:rPr>
        <w:sectPr w:rsidR="00427367" w:rsidRPr="00C144B1" w:rsidSect="00117062">
          <w:pgSz w:w="11906" w:h="16838" w:code="9"/>
          <w:pgMar w:top="1418" w:right="1134" w:bottom="851" w:left="1134" w:header="709" w:footer="709" w:gutter="0"/>
          <w:cols w:space="708"/>
          <w:docGrid w:linePitch="360"/>
        </w:sect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0075D4" w:rsidRPr="009C607A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04567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ИСТОРИЯ РУССКОЙ ЛИТЕРАТУРЫ 2 </w:t>
      </w:r>
    </w:p>
    <w:p w:rsidR="0084328D" w:rsidRPr="00DB6F4A" w:rsidRDefault="0084328D" w:rsidP="008432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4328D" w:rsidRPr="007C4B3F" w:rsidRDefault="0084328D" w:rsidP="008432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«История русской литературы 2»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занимает важное место в процессе профессиональной подготовки студентов бакалавриата.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Первая часть дисциплины (7 семестр)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формирование  представлений об основных закономерностях  развития отечественного литературного 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роцесса второй половины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XIX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века,  о поэтике  исторического (индивидуально-творческого) типа художественного сознания с опорой на  анализ функционирования  репрезентативных категорий жанр, стиль, автор.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Вторая часть (8 семестр)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направлена на формирование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об основных закономерностях  развития отечественного литературного процесса первой половины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века, </w:t>
      </w:r>
      <w:r>
        <w:rPr>
          <w:rFonts w:ascii="Times New Roman" w:hAnsi="Times New Roman"/>
          <w:sz w:val="24"/>
          <w:szCs w:val="24"/>
        </w:rPr>
        <w:t xml:space="preserve">о  </w:t>
      </w:r>
      <w:r w:rsidRPr="00BF0496">
        <w:rPr>
          <w:rFonts w:ascii="Times New Roman" w:hAnsi="Times New Roman"/>
          <w:sz w:val="24"/>
          <w:szCs w:val="24"/>
        </w:rPr>
        <w:t>специфических индивидуально-авторских доминант</w:t>
      </w:r>
      <w:r>
        <w:rPr>
          <w:rFonts w:ascii="Times New Roman" w:hAnsi="Times New Roman"/>
          <w:sz w:val="24"/>
          <w:szCs w:val="24"/>
        </w:rPr>
        <w:t>ах</w:t>
      </w:r>
      <w:r w:rsidRPr="00BF0496">
        <w:rPr>
          <w:rFonts w:ascii="Times New Roman" w:hAnsi="Times New Roman"/>
          <w:sz w:val="24"/>
          <w:szCs w:val="24"/>
        </w:rPr>
        <w:t xml:space="preserve"> постижения мир</w:t>
      </w:r>
      <w:r>
        <w:rPr>
          <w:rFonts w:ascii="Times New Roman" w:hAnsi="Times New Roman"/>
          <w:sz w:val="24"/>
          <w:szCs w:val="24"/>
        </w:rPr>
        <w:t>а и действительности творчестве русских писателей периода Серебряного века и времени</w:t>
      </w:r>
      <w:r w:rsidRPr="00975C10">
        <w:rPr>
          <w:rFonts w:ascii="Times New Roman" w:hAnsi="Times New Roman"/>
          <w:i/>
          <w:sz w:val="24"/>
          <w:szCs w:val="24"/>
        </w:rPr>
        <w:t xml:space="preserve"> </w:t>
      </w:r>
      <w:r w:rsidRPr="0025337E">
        <w:rPr>
          <w:rFonts w:ascii="Times New Roman" w:hAnsi="Times New Roman"/>
          <w:sz w:val="24"/>
          <w:szCs w:val="24"/>
        </w:rPr>
        <w:t>первой волны</w:t>
      </w:r>
      <w:r w:rsidRPr="00975C10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русской эмиграции. О</w:t>
      </w:r>
      <w:r w:rsidRPr="00975C10">
        <w:rPr>
          <w:rFonts w:ascii="Times New Roman" w:hAnsi="Times New Roman"/>
          <w:sz w:val="24"/>
          <w:szCs w:val="24"/>
        </w:rPr>
        <w:t xml:space="preserve">смысление основных тенденций движения художественной мысли </w:t>
      </w:r>
      <w:r>
        <w:rPr>
          <w:rFonts w:ascii="Times New Roman" w:hAnsi="Times New Roman"/>
          <w:sz w:val="24"/>
          <w:szCs w:val="24"/>
        </w:rPr>
        <w:t xml:space="preserve"> изучается </w:t>
      </w:r>
      <w:r w:rsidRPr="00975C10">
        <w:rPr>
          <w:rFonts w:ascii="Times New Roman" w:hAnsi="Times New Roman"/>
          <w:sz w:val="24"/>
          <w:szCs w:val="24"/>
        </w:rPr>
        <w:t>в сложных  взаимосвязях с с</w:t>
      </w:r>
      <w:r>
        <w:rPr>
          <w:rFonts w:ascii="Times New Roman" w:hAnsi="Times New Roman"/>
          <w:sz w:val="24"/>
          <w:szCs w:val="24"/>
        </w:rPr>
        <w:t>оциальными потрясениями первой половины  ХХ века.</w:t>
      </w:r>
    </w:p>
    <w:p w:rsidR="0084328D" w:rsidRDefault="0084328D" w:rsidP="008432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первой части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(7 семестр)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пять разделов. Два раздела носят обзорный характер: «Литературно-общественное движение 70-х годов»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«Литературно-общественное движение 80-90-х годов». В них изучаются основные закономерности развития литературного процесса   данных периодов, выявляются ведущие признаки развития жанровой системы, тематики и проблематики, отразивших социокультурные и социоисторические изменения жизни русского общества. Изучается  вклад в развитие литературного процесса творчества  М.Е. Салтыкова - Щедрина, Д. Н. Мамина - Сибиряка, В. М. Гаршина, учитывается  региональный компонент подготовки (творчество П. И. Мельникова - Печерского) </w:t>
      </w:r>
    </w:p>
    <w:p w:rsidR="0084328D" w:rsidRDefault="0084328D" w:rsidP="008432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Три раздела посвящены монографическому изучению творчества  Ф.М. Достоевского, Л. Н. Толстого, А. П. Чехова. Основное внимание уделено  изучению  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закономер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ностей развития русского реализма, осмыслению поэтики реализма и  специфического наполнения данного понятия в их творчестве, формированию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репрезентативных жанров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романа, повести, «чеховского рассказа»,  жанров драмы.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центре внимания данной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находится  категории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автор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(способы повествования,  способы  выражения авторской позиции)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</w:t>
      </w:r>
      <w:r w:rsidRPr="00C9304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жанр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84328D" w:rsidRDefault="0084328D" w:rsidP="008432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второй части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русской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2» (8 семестр)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две части. В первой части изучаются закономерности развития литературы Серебряного века. Во второй части изучаются закономерности развития литературного процесса в  Русском Зарубежье. </w:t>
      </w:r>
    </w:p>
    <w:p w:rsidR="0084328D" w:rsidRPr="002D255A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Анализ творчества русских писателей и поэтов данного периода </w:t>
      </w:r>
      <w:r w:rsidRPr="00975C10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осуществляется</w:t>
      </w:r>
      <w:r w:rsidRPr="00975C10">
        <w:rPr>
          <w:rFonts w:ascii="Times New Roman" w:hAnsi="Times New Roman"/>
          <w:sz w:val="24"/>
          <w:szCs w:val="24"/>
        </w:rPr>
        <w:t xml:space="preserve"> анализ </w:t>
      </w:r>
      <w:r>
        <w:rPr>
          <w:rFonts w:ascii="Times New Roman" w:hAnsi="Times New Roman"/>
          <w:sz w:val="24"/>
          <w:szCs w:val="24"/>
        </w:rPr>
        <w:t>в соотнесе</w:t>
      </w:r>
      <w:r w:rsidRPr="00975C10">
        <w:rPr>
          <w:rFonts w:ascii="Times New Roman" w:hAnsi="Times New Roman"/>
          <w:sz w:val="24"/>
          <w:szCs w:val="24"/>
        </w:rPr>
        <w:t>нности с литературно-эстетическими</w:t>
      </w:r>
      <w:r>
        <w:rPr>
          <w:rFonts w:ascii="Times New Roman" w:hAnsi="Times New Roman"/>
          <w:sz w:val="24"/>
          <w:szCs w:val="24"/>
        </w:rPr>
        <w:t xml:space="preserve"> теориями и тенденциями ХХ века, в русле методологии исторической поэтики.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части дисциплины  </w:t>
      </w:r>
      <w:r w:rsidRPr="007C4B3F">
        <w:rPr>
          <w:rFonts w:ascii="Times New Roman" w:hAnsi="Times New Roman"/>
          <w:sz w:val="24"/>
          <w:szCs w:val="24"/>
        </w:rPr>
        <w:t>доминанты национального духовного самосознания, п</w:t>
      </w:r>
      <w:r>
        <w:rPr>
          <w:rFonts w:ascii="Times New Roman" w:hAnsi="Times New Roman"/>
          <w:sz w:val="24"/>
          <w:szCs w:val="24"/>
        </w:rPr>
        <w:t>равославной аксиологии  и этики.</w:t>
      </w:r>
    </w:p>
    <w:p w:rsidR="0084328D" w:rsidRPr="007C4B3F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Ключевые понятия – осмысление категории автор и жанр; </w:t>
      </w:r>
      <w:r w:rsidRPr="007C4B3F">
        <w:rPr>
          <w:rFonts w:ascii="Times New Roman" w:hAnsi="Times New Roman"/>
          <w:color w:val="000000"/>
          <w:sz w:val="24"/>
          <w:szCs w:val="24"/>
        </w:rPr>
        <w:t>сущность понятия «традиция» и закономерности его функционирования в литературном процессе, родство художественных исканий области литературы и живописи</w:t>
      </w:r>
      <w:r>
        <w:rPr>
          <w:rFonts w:ascii="Times New Roman" w:hAnsi="Times New Roman"/>
          <w:color w:val="000000"/>
          <w:sz w:val="24"/>
          <w:szCs w:val="24"/>
        </w:rPr>
        <w:t xml:space="preserve">. Изучаются и осмысливаются литературные портреты и творчество М. Горького, Л. Андреева, Ив. Бунина, А. Ахматовой, А. Блока, М. Осоргина, Л. Зурова, Ив. Шмелева, Г. Газданова, В. Набокова. </w:t>
      </w:r>
    </w:p>
    <w:p w:rsidR="0084328D" w:rsidRPr="00DB6F4A" w:rsidRDefault="0084328D" w:rsidP="008432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учебное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событие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328D" w:rsidRPr="00DB6F4A" w:rsidRDefault="0084328D" w:rsidP="008432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написание контрольных работ, создание презентаций по избранной актуальной теме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образовательное событие – участие с докладом в научно-практической конференции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328D" w:rsidRPr="00DB6F4A" w:rsidRDefault="0084328D" w:rsidP="008432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 оценкой (7 семестр) и экзамен (8 семестр)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. При этом используется балльно-рейтинговая система оценки.</w:t>
      </w:r>
    </w:p>
    <w:p w:rsidR="0084328D" w:rsidRDefault="0084328D" w:rsidP="008432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4328D" w:rsidRPr="00105107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05107">
        <w:rPr>
          <w:rFonts w:ascii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является составной частью  модуля 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К.М.10. «</w:t>
      </w:r>
      <w:r w:rsidRPr="00105107">
        <w:rPr>
          <w:rFonts w:ascii="Times New Roman" w:hAnsi="Times New Roman"/>
          <w:sz w:val="24"/>
          <w:szCs w:val="24"/>
          <w:lang w:eastAsia="ru-RU"/>
        </w:rPr>
        <w:t>Литература в историко-функциональном освещении</w:t>
      </w:r>
      <w:r>
        <w:rPr>
          <w:rFonts w:ascii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105107">
        <w:rPr>
          <w:rFonts w:ascii="Times New Roman" w:hAnsi="Times New Roman"/>
          <w:sz w:val="24"/>
          <w:szCs w:val="24"/>
          <w:lang w:eastAsia="ru-RU"/>
        </w:rPr>
        <w:t>является логическим  продолжением дисципл</w:t>
      </w:r>
      <w:r>
        <w:rPr>
          <w:rFonts w:ascii="Times New Roman" w:hAnsi="Times New Roman"/>
          <w:sz w:val="24"/>
          <w:szCs w:val="24"/>
          <w:lang w:eastAsia="ru-RU"/>
        </w:rPr>
        <w:t xml:space="preserve">ины «История русской литературы 1», а также 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базируется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 на </w:t>
      </w:r>
      <w:r w:rsidRPr="00105107">
        <w:rPr>
          <w:rFonts w:ascii="Times New Roman" w:hAnsi="Times New Roman"/>
          <w:sz w:val="24"/>
          <w:szCs w:val="24"/>
          <w:lang w:eastAsia="ru-RU"/>
        </w:rPr>
        <w:t>дисциплинах «Введение в литературоведение» и «</w:t>
      </w:r>
      <w:r w:rsidRPr="00E33E31">
        <w:rPr>
          <w:rFonts w:ascii="Times New Roman" w:hAnsi="Times New Roman"/>
          <w:sz w:val="24"/>
          <w:szCs w:val="24"/>
          <w:lang w:eastAsia="ru-RU"/>
        </w:rPr>
        <w:t>Практикум: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33E31">
        <w:rPr>
          <w:rFonts w:ascii="Times New Roman" w:hAnsi="Times New Roman"/>
          <w:sz w:val="24"/>
          <w:szCs w:val="24"/>
          <w:lang w:eastAsia="ru-RU"/>
        </w:rPr>
        <w:t>русско-зарубежные литературные связи</w:t>
      </w:r>
      <w:r>
        <w:rPr>
          <w:rFonts w:ascii="Times New Roman" w:hAnsi="Times New Roman"/>
          <w:sz w:val="24"/>
          <w:szCs w:val="24"/>
          <w:lang w:eastAsia="ru-RU"/>
        </w:rPr>
        <w:t>», «Национальная идентичность и национальный  миф в литературах».</w:t>
      </w:r>
    </w:p>
    <w:p w:rsidR="0084328D" w:rsidRPr="00DB6F4A" w:rsidRDefault="0084328D" w:rsidP="008432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 литературы 2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»: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представление  о  понятиях литературный процесс,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тип художественного сознания,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художественный образ, литературное пр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оизведение (жанр, жанровый анализ, персонаж, автор).</w:t>
      </w:r>
    </w:p>
    <w:p w:rsidR="0084328D" w:rsidRPr="00DB6F4A" w:rsidRDefault="0084328D" w:rsidP="008432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000000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 литературы 2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»: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>
        <w:rPr>
          <w:rFonts w:ascii="Times New Roman" w:hAnsi="Times New Roman"/>
          <w:sz w:val="24"/>
          <w:szCs w:val="24"/>
        </w:rPr>
        <w:t>«История русской литературы 3</w:t>
      </w:r>
      <w:r w:rsidRPr="00DB6F4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,  «Современный литературный процесс», </w:t>
      </w:r>
      <w:r w:rsidRPr="00DB6F4A">
        <w:rPr>
          <w:rFonts w:ascii="Times New Roman" w:hAnsi="Times New Roman"/>
          <w:sz w:val="24"/>
          <w:szCs w:val="24"/>
        </w:rPr>
        <w:t xml:space="preserve"> «Теория литературы».</w:t>
      </w:r>
    </w:p>
    <w:p w:rsidR="0084328D" w:rsidRDefault="0084328D" w:rsidP="008432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4328D" w:rsidRPr="00DB6F4A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B6F4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B6F4A">
        <w:rPr>
          <w:rFonts w:ascii="Times New Roman" w:hAnsi="Times New Roman"/>
          <w:sz w:val="24"/>
          <w:szCs w:val="24"/>
        </w:rPr>
        <w:t>формирование у студентов знаний и компетенций в области   истории русской литературы</w:t>
      </w:r>
      <w:r>
        <w:rPr>
          <w:rFonts w:ascii="Times New Roman" w:hAnsi="Times New Roman"/>
          <w:sz w:val="24"/>
          <w:szCs w:val="24"/>
        </w:rPr>
        <w:t xml:space="preserve"> и истории литературы Русского Зарубежья</w:t>
      </w:r>
    </w:p>
    <w:p w:rsidR="0084328D" w:rsidRPr="00DB6F4A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Задачи дисциплины:</w:t>
      </w:r>
    </w:p>
    <w:p w:rsidR="0084328D" w:rsidRPr="00DB6F4A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–  изучение основных этапов раз</w:t>
      </w:r>
      <w:r>
        <w:rPr>
          <w:rFonts w:ascii="Times New Roman" w:hAnsi="Times New Roman"/>
          <w:sz w:val="24"/>
          <w:szCs w:val="24"/>
        </w:rPr>
        <w:t xml:space="preserve">вития русской литературы  первой </w:t>
      </w:r>
      <w:r w:rsidRPr="00DB6F4A">
        <w:rPr>
          <w:rFonts w:ascii="Times New Roman" w:hAnsi="Times New Roman"/>
          <w:sz w:val="24"/>
          <w:szCs w:val="24"/>
        </w:rPr>
        <w:t xml:space="preserve"> половины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  <w:lang w:val="en-US"/>
        </w:rPr>
        <w:t>X</w:t>
      </w:r>
      <w:r>
        <w:rPr>
          <w:rFonts w:ascii="Times New Roman" w:hAnsi="Times New Roman"/>
          <w:sz w:val="24"/>
          <w:szCs w:val="24"/>
        </w:rPr>
        <w:t xml:space="preserve">  века, в том числе признаков формирования историко-  и теоретико-литературного  понятия Русское Зарубежье</w:t>
      </w:r>
    </w:p>
    <w:p w:rsidR="0084328D" w:rsidRPr="00DB6F4A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  явлений литературного процесса на данном этапе; </w:t>
      </w:r>
    </w:p>
    <w:p w:rsidR="0084328D" w:rsidRPr="00DB6F4A" w:rsidRDefault="0084328D" w:rsidP="008432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– освоение   основных особенностей   становления и развития жанровой системы и ее трансформации;</w:t>
      </w:r>
    </w:p>
    <w:p w:rsidR="0084328D" w:rsidRPr="00DB6F4A" w:rsidRDefault="0084328D" w:rsidP="008432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–  ознакомление с литературными портретами</w:t>
      </w:r>
      <w:r>
        <w:rPr>
          <w:rFonts w:ascii="Times New Roman" w:hAnsi="Times New Roman"/>
          <w:sz w:val="24"/>
          <w:szCs w:val="24"/>
        </w:rPr>
        <w:t xml:space="preserve"> и творческим наследием</w:t>
      </w:r>
      <w:r w:rsidRPr="00DB6F4A">
        <w:rPr>
          <w:rFonts w:ascii="Times New Roman" w:hAnsi="Times New Roman"/>
          <w:sz w:val="24"/>
          <w:szCs w:val="24"/>
        </w:rPr>
        <w:t xml:space="preserve"> выдающихся представителей отечественного</w:t>
      </w:r>
      <w:r>
        <w:rPr>
          <w:rFonts w:ascii="Times New Roman" w:hAnsi="Times New Roman"/>
          <w:sz w:val="24"/>
          <w:szCs w:val="24"/>
        </w:rPr>
        <w:t xml:space="preserve"> литературного процесса   первой </w:t>
      </w:r>
      <w:r w:rsidRPr="00DB6F4A">
        <w:rPr>
          <w:rFonts w:ascii="Times New Roman" w:hAnsi="Times New Roman"/>
          <w:sz w:val="24"/>
          <w:szCs w:val="24"/>
        </w:rPr>
        <w:t xml:space="preserve"> половины 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</w:rPr>
        <w:t xml:space="preserve"> века</w:t>
      </w:r>
    </w:p>
    <w:p w:rsidR="0084328D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4328D" w:rsidRPr="00DB6F4A" w:rsidRDefault="0084328D" w:rsidP="0084328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Выпускник, освоивший дисциплину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 литературы 2 (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Исто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рия  русской литературы   первой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половины 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</w:t>
      </w:r>
      <w:r w:rsidRPr="00DB6F4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)</w:t>
      </w:r>
      <w:r w:rsidRPr="00DB6F4A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ОК-6 – способностью к самоорганизации и самообразованию;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</w:rPr>
        <w:t xml:space="preserve">ПК-1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обучающихся в учебной и внеучебной деятельности;</w:t>
      </w:r>
    </w:p>
    <w:p w:rsidR="0084328D" w:rsidRPr="00DB6F4A" w:rsidRDefault="0084328D" w:rsidP="0084328D">
      <w:pPr>
        <w:spacing w:after="160" w:line="259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ПК-</w:t>
      </w:r>
      <w:r w:rsidRPr="00DB6F4A">
        <w:rPr>
          <w:rFonts w:ascii="Times New Roman" w:eastAsiaTheme="minorHAnsi" w:hAnsi="Times New Roman"/>
          <w:sz w:val="24"/>
          <w:szCs w:val="24"/>
        </w:rPr>
        <w:t xml:space="preserve">4: способность  использовать возможности образовательной среды для достижения личностных, метапредметных и предметных результатов обучения и </w:t>
      </w:r>
      <w:r w:rsidRPr="00DB6F4A">
        <w:rPr>
          <w:rFonts w:ascii="Times New Roman" w:eastAsiaTheme="minorHAnsi" w:hAnsi="Times New Roman"/>
          <w:sz w:val="24"/>
          <w:szCs w:val="24"/>
        </w:rPr>
        <w:lastRenderedPageBreak/>
        <w:t>обеспечения качества учебно-воспитательного процесса средствами преподаваемых учебных предметов;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учебно-исследовательской деятельностью учащихся;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84328D" w:rsidRPr="00DB6F4A" w:rsidTr="0084328D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84328D" w:rsidRPr="00DB6F4A" w:rsidRDefault="0084328D" w:rsidP="008432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4328D" w:rsidRPr="00DB6F4A" w:rsidTr="0084328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описания литературного процесса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второй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половины 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 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495D87" w:rsidRDefault="0084328D" w:rsidP="0084328D">
            <w:pPr>
              <w:tabs>
                <w:tab w:val="left" w:pos="318"/>
              </w:tabs>
              <w:spacing w:line="240" w:lineRule="auto"/>
              <w:jc w:val="center"/>
              <w:rPr>
                <w:rFonts w:ascii="Times New Roman" w:hAnsi="Times New Roman"/>
              </w:rPr>
            </w:pPr>
            <w:r w:rsidRPr="00495D87">
              <w:rPr>
                <w:rFonts w:ascii="Times New Roman" w:hAnsi="Times New Roman"/>
              </w:rPr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6019F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84328D" w:rsidRPr="006019F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A3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ное событие (научная конференция)</w:t>
            </w:r>
          </w:p>
        </w:tc>
      </w:tr>
      <w:tr w:rsidR="0084328D" w:rsidRPr="00DB6F4A" w:rsidTr="0084328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495D87" w:rsidRDefault="0084328D" w:rsidP="008432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2682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Владеет представлением  о национальной специфике образной системы в русской литературе и способах ее воплощения в литературном процессе  второй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века,  умеет формулировать цели и задачи духовно-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нравственного воспитания обучающихся  с помощью  возможностей предмета (литература)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6019F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84328D" w:rsidRPr="006019F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84328D" w:rsidRPr="006019F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A3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(научная конференция)</w:t>
            </w: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 (Установочная сессия)</w:t>
      </w: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886"/>
        <w:gridCol w:w="817"/>
        <w:gridCol w:w="816"/>
        <w:gridCol w:w="1352"/>
        <w:gridCol w:w="1181"/>
        <w:gridCol w:w="991"/>
      </w:tblGrid>
      <w:tr w:rsidR="0084328D" w:rsidRPr="00DB6F4A" w:rsidTr="0084328D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4328D" w:rsidRPr="00DB6F4A" w:rsidTr="0084328D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328D" w:rsidRPr="00DB6F4A" w:rsidTr="0084328D">
        <w:trPr>
          <w:trHeight w:val="622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328D" w:rsidRPr="00DB6F4A" w:rsidTr="0084328D">
        <w:trPr>
          <w:trHeight w:val="72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6012C8" w:rsidRDefault="0084328D" w:rsidP="0084328D">
            <w:pPr>
              <w:spacing w:after="16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012C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Литерату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рно-общественное движение 70-х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4328D" w:rsidRPr="00DB6F4A" w:rsidTr="0084328D">
        <w:trPr>
          <w:trHeight w:val="116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6012C8" w:rsidRDefault="0084328D" w:rsidP="0084328D">
            <w:pPr>
              <w:spacing w:after="1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2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>Народничество как основное направление в общественно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й и литературной жизни 70-х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6012C8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>Творчество М.Е.Салтыкова-Щедрина.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6012C8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Тема1.3. 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>Творчество П.И.Мельникова (А.Печерского)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6012C8">
              <w:rPr>
                <w:rFonts w:ascii="Times New Roman" w:hAnsi="Times New Roman"/>
                <w:b/>
                <w:bCs/>
                <w:sz w:val="24"/>
                <w:szCs w:val="24"/>
              </w:rPr>
              <w:t>Творчество Ф.М.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6012C8">
              <w:rPr>
                <w:rFonts w:ascii="Times New Roman" w:hAnsi="Times New Roman"/>
                <w:b/>
                <w:bCs/>
                <w:sz w:val="24"/>
                <w:szCs w:val="24"/>
              </w:rPr>
              <w:t>Достоевского.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60EF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</w:t>
            </w:r>
            <w:r w:rsidRPr="00DB6F4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bCs/>
                <w:sz w:val="26"/>
                <w:szCs w:val="26"/>
              </w:rPr>
              <w:t>Р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>оман в письмах «Бедные люди»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 Трансформация сюжета о маленьком человеке.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B6F4A">
              <w:rPr>
                <w:rFonts w:asciiTheme="minorHAnsi" w:eastAsiaTheme="minorHAnsi" w:hAnsiTheme="minorHAnsi" w:cstheme="minorBidi"/>
                <w:bCs/>
                <w:sz w:val="26"/>
                <w:szCs w:val="26"/>
              </w:rPr>
              <w:t xml:space="preserve"> </w:t>
            </w: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2.2.</w:t>
            </w:r>
            <w:r w:rsidRPr="00DB6F4A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>Роман «Униженные и оскорбленные, повесть «Записки из Мертвого дома»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DB6F4A">
              <w:rPr>
                <w:rFonts w:asciiTheme="minorHAnsi" w:eastAsiaTheme="minorHAnsi" w:hAnsiTheme="minorHAnsi" w:cstheme="minorBidi"/>
                <w:bCs/>
                <w:sz w:val="26"/>
                <w:szCs w:val="26"/>
              </w:rPr>
              <w:t xml:space="preserve"> </w:t>
            </w: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2.3.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>«Идеологический» роман «Преступление и наказание»</w:t>
            </w:r>
            <w:r w:rsidRPr="006012C8">
              <w:rPr>
                <w:rFonts w:ascii="Times New Roman" w:eastAsiaTheme="minorHAnsi" w:hAnsi="Times New Roman"/>
                <w:bCs/>
                <w:sz w:val="24"/>
                <w:szCs w:val="24"/>
              </w:rPr>
              <w:t>.</w:t>
            </w:r>
            <w:r w:rsidRPr="00DB6F4A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6012C8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6012C8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2.4</w:t>
            </w:r>
            <w:r w:rsidRPr="006012C8">
              <w:rPr>
                <w:rFonts w:ascii="Times New Roman" w:eastAsiaTheme="minorHAnsi" w:hAnsi="Times New Roman"/>
                <w:bCs/>
                <w:sz w:val="24"/>
                <w:szCs w:val="24"/>
              </w:rPr>
              <w:t>.</w:t>
            </w:r>
            <w:r w:rsidRPr="006012C8">
              <w:rPr>
                <w:rFonts w:ascii="Times New Roman" w:hAnsi="Times New Roman"/>
                <w:bCs/>
                <w:sz w:val="24"/>
                <w:szCs w:val="24"/>
              </w:rPr>
              <w:t xml:space="preserve"> Роман «Идиот» как роман-трагедия.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6012C8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6012C8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Раздел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3.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Творчество Л. Н. Толстого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60EF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71A93"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3.1</w:t>
            </w: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Трилогия «Детство», «Отрочество», «Юность»; «Севастопольские рассказы»; кавказская повесть «Казаки»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71A93"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3.2.</w:t>
            </w: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Война и мир» как роман-эпопея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71A93"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</w:t>
            </w: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</w:t>
            </w:r>
            <w:r w:rsidRPr="00C71A93">
              <w:rPr>
                <w:rFonts w:ascii="Times New Roman" w:eastAsiaTheme="minorHAnsi" w:hAnsi="Times New Roman"/>
                <w:bCs/>
                <w:sz w:val="24"/>
                <w:szCs w:val="24"/>
              </w:rPr>
              <w:t>3.3.</w:t>
            </w: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Роман «Анна Каренина». «Мысль семейная»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13.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71A93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Тема</w:t>
            </w: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</w:t>
            </w:r>
            <w:r w:rsidRPr="00C71A93">
              <w:rPr>
                <w:rFonts w:ascii="Times New Roman" w:eastAsiaTheme="minorHAnsi" w:hAnsi="Times New Roman"/>
                <w:bCs/>
                <w:sz w:val="24"/>
                <w:szCs w:val="24"/>
              </w:rPr>
              <w:t>3.4.</w:t>
            </w: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Повести «Смерть Ивана Ильича» и «Крейцерова соната».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Тема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>3.5. Драма «Власть тьмы». Комедия «Плоды просвещения».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 Тема 3.6. Роман «Воскресение»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71A9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71A93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C71A9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Литературно-общественное движение 80-90 - 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21724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21724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1724F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21724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21724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21724F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Тема 4.1. Д.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Н.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Мамин-Сибиряк. Роман «Приваловские миллионы»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Тема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4.2. Своеобразие «малой прозы» В.М.Гаршина.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  <w:r w:rsidRPr="00BE664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Творчество А. П. Чехова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60EF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8060EF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5.1.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Рассказы А. П. Чехова 80-х годов. Трансформация  сюжетных ситуаций и персонажной системы  классической литературы века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5.2.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Новые жанровые и стилевые проекции в творчестве А. П. Чехова. Чеховский неореализм, «чеховский рассказ»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BE664B">
              <w:rPr>
                <w:rFonts w:ascii="Times New Roman" w:hAnsi="Times New Roman"/>
                <w:bCs/>
                <w:sz w:val="24"/>
                <w:szCs w:val="24"/>
              </w:rPr>
              <w:t>5.3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 Новаторство драматургии А.П. Чехова. Рецепция драматургии А.П. Чехова в отечественном и европейском театре.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4328D" w:rsidRPr="00DB6F4A" w:rsidTr="0084328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BE664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Экзамен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DB6F4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4328D" w:rsidRPr="00DB6F4A" w:rsidTr="0084328D">
        <w:trPr>
          <w:trHeight w:val="357"/>
        </w:trPr>
        <w:tc>
          <w:tcPr>
            <w:tcW w:w="44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B6F4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43606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43606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43606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43606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43606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606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84328D" w:rsidRDefault="0084328D" w:rsidP="0084328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328D" w:rsidRPr="00EF447F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2.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Тематический 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(Зимняя сессия)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84328D" w:rsidRPr="00D7541A" w:rsidTr="0084328D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84328D" w:rsidRPr="00D7541A" w:rsidTr="0084328D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84328D" w:rsidRPr="00D7541A" w:rsidTr="0084328D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84328D" w:rsidRPr="00D7541A" w:rsidTr="0084328D">
        <w:trPr>
          <w:trHeight w:val="295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1. </w:t>
            </w:r>
            <w:r w:rsidRPr="00D7541A">
              <w:rPr>
                <w:rFonts w:ascii="Times New Roman" w:hAnsi="Times New Roman"/>
                <w:b/>
              </w:rPr>
              <w:t>История русской литературы Серебряного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67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1.1.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 xml:space="preserve"> Сущность понятия Серебряный век. Серебряный век русской культуры. Поэзия Серебряного века: родство художественно-эстетических устремлений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 различных творческих  течений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Тема 1.2   Древнерусские мотивы в лирике А. Блока и русская живопись начала  </w:t>
            </w:r>
            <w:r w:rsidRPr="00D7541A">
              <w:rPr>
                <w:rFonts w:ascii="Times New Roman" w:eastAsia="Times New Roman" w:hAnsi="Times New Roman"/>
                <w:bCs/>
                <w:lang w:val="en-US" w:eastAsia="ru-RU"/>
              </w:rPr>
              <w:t>XX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 века (Нестеров, Васнецов, Врубель)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1.3.  Эволюция темы демона в лирике А. Блока и поэме «Возмездие»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lastRenderedPageBreak/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</w:t>
            </w:r>
            <w:r w:rsidRPr="00D7541A">
              <w:rPr>
                <w:rFonts w:ascii="Times New Roman" w:eastAsia="Times New Roman" w:hAnsi="Times New Roman"/>
              </w:rPr>
              <w:t>От «Вечера» к «П</w:t>
            </w:r>
            <w:r>
              <w:rPr>
                <w:rFonts w:ascii="Times New Roman" w:eastAsia="Times New Roman" w:hAnsi="Times New Roman"/>
              </w:rPr>
              <w:t>одорожнику»: эволюция лирики А. </w:t>
            </w:r>
            <w:r w:rsidRPr="00D7541A">
              <w:rPr>
                <w:rFonts w:ascii="Times New Roman" w:eastAsia="Times New Roman" w:hAnsi="Times New Roman"/>
              </w:rPr>
              <w:t>Ахматовой в начале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84328D" w:rsidRPr="00D7541A" w:rsidTr="0084328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</w:rPr>
              <w:t xml:space="preserve"> Тема 1.5. Проза Серебряного века: новый облик реализма. </w:t>
            </w:r>
            <w:r w:rsidRPr="00D7541A">
              <w:rPr>
                <w:rFonts w:ascii="Times New Roman" w:hAnsi="Times New Roman"/>
                <w:bCs/>
              </w:rPr>
              <w:t>Философское постижение бытия через индивидуально-личностное осмысление прекрасного в прозе Серебряного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328D" w:rsidRPr="00D7541A" w:rsidTr="0084328D">
        <w:trPr>
          <w:trHeight w:val="7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hAnsi="Times New Roman"/>
              </w:rPr>
              <w:t>Тема 1.</w:t>
            </w:r>
            <w:r>
              <w:rPr>
                <w:rFonts w:ascii="Times New Roman" w:hAnsi="Times New Roman"/>
              </w:rPr>
              <w:t>6</w:t>
            </w:r>
            <w:r w:rsidRPr="00D7541A">
              <w:rPr>
                <w:rFonts w:ascii="Times New Roman" w:hAnsi="Times New Roman"/>
              </w:rPr>
              <w:t>. Ранняя проза Ив. Бунина: реализм нового типа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</w:rPr>
            </w:pPr>
            <w:r w:rsidRPr="00D7541A">
              <w:rPr>
                <w:rFonts w:ascii="Times New Roman" w:hAnsi="Times New Roman"/>
              </w:rPr>
              <w:t>Тема 1.</w:t>
            </w:r>
            <w:r>
              <w:rPr>
                <w:rFonts w:ascii="Times New Roman" w:hAnsi="Times New Roman"/>
              </w:rPr>
              <w:t>7</w:t>
            </w:r>
            <w:r w:rsidRPr="00D7541A">
              <w:rPr>
                <w:rFonts w:ascii="Times New Roman" w:hAnsi="Times New Roman"/>
              </w:rPr>
              <w:t>. Детство и старость  как «метафизический возраст» в прозе Ив. Бунина и М. Горького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84328D" w:rsidRPr="00D7541A" w:rsidTr="0084328D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8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D7541A">
              <w:rPr>
                <w:rFonts w:ascii="Times New Roman" w:hAnsi="Times New Roman"/>
              </w:rPr>
              <w:t xml:space="preserve"> М. Горький-художник: проблема художественного пространства в цикле рассказов «По Руси»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9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. </w:t>
            </w:r>
            <w:r w:rsidRPr="00D7541A">
              <w:rPr>
                <w:rFonts w:ascii="Times New Roman" w:hAnsi="Times New Roman"/>
              </w:rPr>
              <w:t>Мир и человек в ранней прозе Ив. Шмелева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10.</w:t>
            </w:r>
            <w:r w:rsidRPr="00D7541A">
              <w:rPr>
                <w:rFonts w:ascii="Times New Roman" w:hAnsi="Times New Roman"/>
              </w:rPr>
              <w:t xml:space="preserve"> Экспрессиониз</w:t>
            </w:r>
            <w:r>
              <w:rPr>
                <w:rFonts w:ascii="Times New Roman" w:hAnsi="Times New Roman"/>
              </w:rPr>
              <w:t>м в художественном сознании  Л. </w:t>
            </w:r>
            <w:r w:rsidRPr="00D7541A">
              <w:rPr>
                <w:rFonts w:ascii="Times New Roman" w:hAnsi="Times New Roman"/>
              </w:rPr>
              <w:t>Андреева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84328D" w:rsidRPr="00A46B37" w:rsidTr="0084328D">
        <w:trPr>
          <w:trHeight w:val="1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A46B37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A46B37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2. </w:t>
            </w:r>
            <w:r w:rsidRPr="00A46B37">
              <w:rPr>
                <w:rFonts w:ascii="Times New Roman" w:hAnsi="Times New Roman"/>
                <w:b/>
              </w:rPr>
              <w:t>Литература русского Зарубежья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A46B37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A46B37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A46B37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A46B37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66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A46B37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73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Тема 2.1. </w:t>
            </w:r>
            <w:r w:rsidRPr="00D7541A">
              <w:rPr>
                <w:rFonts w:ascii="Times New Roman" w:hAnsi="Times New Roman"/>
                <w:color w:val="000000"/>
              </w:rPr>
              <w:t>Методологические принципы  изучения литературы русского Зарубежья. Периодизация  литературы русской эмиграции. Три волны эмиграции: основной «именной состав».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84328D" w:rsidRPr="00D7541A" w:rsidTr="0084328D">
        <w:trPr>
          <w:trHeight w:val="15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</w:rPr>
            </w:pPr>
            <w:r w:rsidRPr="00D7541A">
              <w:rPr>
                <w:rFonts w:ascii="Times New Roman" w:hAnsi="Times New Roman"/>
                <w:bCs/>
              </w:rPr>
              <w:t xml:space="preserve">Тема 2.2. </w:t>
            </w:r>
            <w:r w:rsidRPr="00D7541A">
              <w:rPr>
                <w:rFonts w:ascii="Times New Roman" w:hAnsi="Times New Roman"/>
              </w:rPr>
              <w:t>Поэзия  литературной эмиграции первой волны: основные мотивы, роль классической традиции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 xml:space="preserve">Тема 2.3. </w:t>
            </w:r>
            <w:r w:rsidRPr="00D7541A">
              <w:rPr>
                <w:rFonts w:ascii="Times New Roman" w:hAnsi="Times New Roman"/>
              </w:rPr>
              <w:t>Художественные достижения прозы русской эмиграции первой волны.</w:t>
            </w:r>
            <w:r w:rsidRPr="00D7541A">
              <w:rPr>
                <w:rFonts w:ascii="Times New Roman" w:hAnsi="Times New Roman"/>
                <w:color w:val="000000"/>
              </w:rPr>
              <w:t xml:space="preserve"> «Новая жизнь» ведущих жанров в творчестве  эмигрантских авторов (Ив. Бунин, Ив.Шмелев, Б.Зайцев)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r>
              <w:rPr>
                <w:rFonts w:ascii="Times New Roman" w:hAnsi="Times New Roman"/>
                <w:bCs/>
              </w:rPr>
              <w:t xml:space="preserve"> </w:t>
            </w:r>
            <w:r w:rsidRPr="00D7541A">
              <w:rPr>
                <w:rFonts w:ascii="Times New Roman" w:hAnsi="Times New Roman"/>
                <w:bCs/>
              </w:rPr>
              <w:t>2.4.</w:t>
            </w:r>
            <w:r w:rsidRPr="00D7541A">
              <w:rPr>
                <w:rFonts w:ascii="Times New Roman" w:hAnsi="Times New Roman"/>
              </w:rPr>
              <w:t>Особенности лейтмотивной структуры романа Ив. Шмелева «Пути Небесные»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Тема2.5.</w:t>
            </w:r>
            <w:r w:rsidRPr="00D7541A">
              <w:rPr>
                <w:rFonts w:ascii="Times New Roman" w:hAnsi="Times New Roman"/>
                <w:color w:val="000000"/>
              </w:rPr>
              <w:t xml:space="preserve"> Роман «Жизнь  Арсеньева» –  одно  из  вершинных достижений мировой литературы ХХ  века. «Жизнь Арсеньева»  как  феноменологический роман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</w:rPr>
            </w:pPr>
            <w:r w:rsidRPr="00D7541A">
              <w:rPr>
                <w:rFonts w:ascii="Times New Roman" w:hAnsi="Times New Roman"/>
                <w:bCs/>
              </w:rPr>
              <w:t xml:space="preserve">Тема 2.6. </w:t>
            </w:r>
            <w:r w:rsidRPr="00D7541A">
              <w:rPr>
                <w:rFonts w:ascii="Times New Roman" w:hAnsi="Times New Roman"/>
              </w:rPr>
              <w:t>Структурообразующая роль л</w:t>
            </w:r>
            <w:r>
              <w:rPr>
                <w:rFonts w:ascii="Times New Roman" w:hAnsi="Times New Roman"/>
              </w:rPr>
              <w:t>ирического в поэтике романа Ив. </w:t>
            </w:r>
            <w:r w:rsidRPr="00D7541A">
              <w:rPr>
                <w:rFonts w:ascii="Times New Roman" w:hAnsi="Times New Roman"/>
              </w:rPr>
              <w:t>Бунина «Жизнь Арсеньева»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r>
              <w:rPr>
                <w:rFonts w:ascii="Times New Roman" w:hAnsi="Times New Roman"/>
                <w:bCs/>
              </w:rPr>
              <w:t xml:space="preserve"> </w:t>
            </w:r>
            <w:r w:rsidRPr="00D7541A">
              <w:rPr>
                <w:rFonts w:ascii="Times New Roman" w:hAnsi="Times New Roman"/>
                <w:bCs/>
              </w:rPr>
              <w:t>2.7.</w:t>
            </w:r>
            <w:r w:rsidRPr="00D7541A">
              <w:rPr>
                <w:rFonts w:ascii="Times New Roman" w:hAnsi="Times New Roman"/>
                <w:color w:val="000000"/>
              </w:rPr>
              <w:t xml:space="preserve"> Творческие открытия прозы Вл.Набокова, М. Осоргина, Г.Газданова, Л.Зурова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 2.8.</w:t>
            </w:r>
            <w:r w:rsidRPr="00D7541A">
              <w:rPr>
                <w:rFonts w:ascii="Times New Roman" w:hAnsi="Times New Roman"/>
              </w:rPr>
              <w:t xml:space="preserve"> Мифологема Дома в романе  М.Осоргина «Сивцев Вражек»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 2.9.</w:t>
            </w:r>
            <w:r w:rsidRPr="00D7541A">
              <w:rPr>
                <w:rFonts w:ascii="Times New Roman" w:hAnsi="Times New Roman"/>
              </w:rPr>
              <w:t xml:space="preserve"> Субстанциональный и </w:t>
            </w:r>
            <w:r w:rsidRPr="00D7541A">
              <w:rPr>
                <w:rFonts w:ascii="Times New Roman" w:hAnsi="Times New Roman"/>
              </w:rPr>
              <w:lastRenderedPageBreak/>
              <w:t>окказиональный конфликт в романе Л.Зурова «Поле»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20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 2.9.</w:t>
            </w:r>
            <w:r w:rsidRPr="00D7541A">
              <w:rPr>
                <w:rFonts w:ascii="Times New Roman" w:hAnsi="Times New Roman"/>
              </w:rPr>
              <w:t xml:space="preserve"> «Магический реализм» Г.Газданова: роман «Вечер у Клэр»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21</w:t>
            </w:r>
            <w:r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r>
              <w:rPr>
                <w:rFonts w:ascii="Times New Roman" w:hAnsi="Times New Roman"/>
                <w:bCs/>
              </w:rPr>
              <w:t xml:space="preserve"> </w:t>
            </w:r>
            <w:r w:rsidRPr="00D7541A">
              <w:rPr>
                <w:rFonts w:ascii="Times New Roman" w:hAnsi="Times New Roman"/>
                <w:bCs/>
              </w:rPr>
              <w:t>2.10.</w:t>
            </w:r>
            <w:r w:rsidRPr="00D7541A">
              <w:rPr>
                <w:rFonts w:ascii="Times New Roman" w:hAnsi="Times New Roman"/>
              </w:rPr>
              <w:t>«Метароман» Вл. Набокова: жанровое своеобразие романистики писателя (анализ романа «Машенька»)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328D" w:rsidRPr="00D7541A" w:rsidTr="0084328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Зачет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328D" w:rsidRPr="00D7541A" w:rsidTr="0084328D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D7541A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84328D" w:rsidRPr="00EF447F" w:rsidRDefault="0084328D" w:rsidP="0084328D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4328D" w:rsidRPr="00DB6F4A" w:rsidRDefault="0084328D" w:rsidP="0084328D">
      <w:pPr>
        <w:spacing w:after="12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лины «История русской литературы 2»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84328D" w:rsidRPr="00EF447F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4328D" w:rsidRPr="00EF447F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(Установочная сессия)</w:t>
      </w:r>
    </w:p>
    <w:tbl>
      <w:tblPr>
        <w:tblW w:w="4966" w:type="pct"/>
        <w:tblLayout w:type="fixed"/>
        <w:tblLook w:val="04A0" w:firstRow="1" w:lastRow="0" w:firstColumn="1" w:lastColumn="0" w:noHBand="0" w:noVBand="1"/>
      </w:tblPr>
      <w:tblGrid>
        <w:gridCol w:w="474"/>
        <w:gridCol w:w="1402"/>
        <w:gridCol w:w="2165"/>
        <w:gridCol w:w="1578"/>
        <w:gridCol w:w="1293"/>
        <w:gridCol w:w="954"/>
        <w:gridCol w:w="820"/>
        <w:gridCol w:w="820"/>
      </w:tblGrid>
      <w:tr w:rsidR="0084328D" w:rsidRPr="00C31F53" w:rsidTr="0084328D">
        <w:trPr>
          <w:trHeight w:val="291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31F5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31F5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C31F53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4328D" w:rsidRPr="00C31F53" w:rsidTr="0084328D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4328D" w:rsidRPr="00C31F53" w:rsidTr="0084328D">
        <w:trPr>
          <w:trHeight w:val="300"/>
        </w:trPr>
        <w:tc>
          <w:tcPr>
            <w:tcW w:w="47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ОР.1-1-</w:t>
            </w: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Тестирование </w:t>
            </w:r>
          </w:p>
        </w:tc>
        <w:tc>
          <w:tcPr>
            <w:tcW w:w="157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C31F53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84328D" w:rsidRPr="00C31F53" w:rsidTr="0084328D">
        <w:trPr>
          <w:trHeight w:val="424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ОР.2-1-2</w:t>
            </w:r>
          </w:p>
        </w:tc>
        <w:tc>
          <w:tcPr>
            <w:tcW w:w="2165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сообщения с презентацией</w:t>
            </w:r>
          </w:p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к участию в научно-практической конференции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 xml:space="preserve">Сообщение с презентацией 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15-</w:t>
            </w: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84328D" w:rsidRPr="00C31F53" w:rsidTr="0084328D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6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Образовательное событие (участие в научно-практической конференции)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C31F53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84328D" w:rsidRPr="00C31F53" w:rsidTr="0084328D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Экзамен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84328D" w:rsidRPr="00C31F53" w:rsidTr="0084328D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C31F53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84328D" w:rsidRPr="00DB6F4A" w:rsidRDefault="0084328D" w:rsidP="0084328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28D" w:rsidRPr="00EF447F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Зимняя сессия</w:t>
      </w:r>
      <w:r w:rsidRP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4"/>
        <w:gridCol w:w="1402"/>
        <w:gridCol w:w="2165"/>
        <w:gridCol w:w="1578"/>
        <w:gridCol w:w="1358"/>
        <w:gridCol w:w="954"/>
        <w:gridCol w:w="820"/>
        <w:gridCol w:w="820"/>
      </w:tblGrid>
      <w:tr w:rsidR="0084328D" w:rsidRPr="00F23F59" w:rsidTr="0084328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F23F5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F23F5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F23F5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4328D" w:rsidRPr="00F23F59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4328D" w:rsidRPr="00F23F59" w:rsidTr="0084328D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 xml:space="preserve"> ОР.1-1-1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Тестирование</w:t>
            </w:r>
          </w:p>
        </w:tc>
        <w:tc>
          <w:tcPr>
            <w:tcW w:w="158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84328D" w:rsidRPr="00F23F59" w:rsidTr="0084328D">
        <w:trPr>
          <w:trHeight w:val="993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ОР.2-1-2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сообщения с презентацией</w:t>
            </w:r>
          </w:p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к участию в научно-практической конференции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Сообщение с презентацией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84328D" w:rsidRPr="00F23F59" w:rsidTr="0084328D">
        <w:trPr>
          <w:trHeight w:val="69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13-20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84328D" w:rsidRPr="00F23F59" w:rsidTr="0084328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328D" w:rsidRPr="00F23F59" w:rsidRDefault="0084328D" w:rsidP="0084328D">
            <w:pPr>
              <w:tabs>
                <w:tab w:val="left" w:pos="375"/>
                <w:tab w:val="right" w:pos="3351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ab/>
            </w:r>
            <w:r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ab/>
            </w:r>
            <w:r w:rsidRPr="00F23F59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b/>
                <w:lang w:eastAsia="ru-RU"/>
              </w:rPr>
              <w:t>45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b/>
                <w:lang w:eastAsia="ru-RU"/>
              </w:rPr>
              <w:t>70</w:t>
            </w:r>
          </w:p>
        </w:tc>
      </w:tr>
    </w:tbl>
    <w:p w:rsidR="0084328D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4991" w:type="pct"/>
        <w:tblLayout w:type="fixed"/>
        <w:tblLook w:val="04A0" w:firstRow="1" w:lastRow="0" w:firstColumn="1" w:lastColumn="0" w:noHBand="0" w:noVBand="1"/>
      </w:tblPr>
      <w:tblGrid>
        <w:gridCol w:w="534"/>
        <w:gridCol w:w="1639"/>
        <w:gridCol w:w="2882"/>
        <w:gridCol w:w="966"/>
        <w:gridCol w:w="3533"/>
      </w:tblGrid>
      <w:tr w:rsidR="0084328D" w:rsidRPr="0090205B" w:rsidTr="0084328D">
        <w:trPr>
          <w:trHeight w:val="29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Виды учебной  деятельности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Шкала</w:t>
            </w:r>
          </w:p>
        </w:tc>
        <w:tc>
          <w:tcPr>
            <w:tcW w:w="35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Индикаторы оценки</w:t>
            </w:r>
          </w:p>
        </w:tc>
      </w:tr>
      <w:tr w:rsidR="0084328D" w:rsidRPr="0090205B" w:rsidTr="0084328D">
        <w:trPr>
          <w:trHeight w:val="2534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 xml:space="preserve"> ОР.1-1-1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 xml:space="preserve"> Тест</w:t>
            </w:r>
            <w:r>
              <w:rPr>
                <w:rFonts w:ascii="Times New Roman" w:eastAsia="Times New Roman" w:hAnsi="Times New Roman"/>
                <w:lang w:eastAsia="ru-RU"/>
              </w:rPr>
              <w:t>ирование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0/0,5/1</w:t>
            </w:r>
          </w:p>
        </w:tc>
        <w:tc>
          <w:tcPr>
            <w:tcW w:w="35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Тест содержит 20 вопросов в ЭОС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Каждое  верно выполненное задание оценивается 1 баллом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Задание выполнено частично – 0,5 балла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Задание не выполнено – 0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Минимальное  количество баллов за тест – 10.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Максимальное количество баллов за тест – 20</w:t>
            </w:r>
          </w:p>
        </w:tc>
      </w:tr>
      <w:tr w:rsidR="0084328D" w:rsidRPr="0090205B" w:rsidTr="0084328D">
        <w:trPr>
          <w:trHeight w:val="29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F23F59" w:rsidRDefault="0084328D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ОР.2-1-2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к участию в научно-практической конференции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 xml:space="preserve"> 0/20/30</w:t>
            </w:r>
          </w:p>
        </w:tc>
        <w:tc>
          <w:tcPr>
            <w:tcW w:w="35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  не  принимает участие в образовательном событии, не ориентируется в  базовых понятиях данного этапа развития литературного процесса, не владеет приемам  литературоведческого анализа текста – 0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 принимает участие в образовательном событии, ориентируется в базовых понятиях данного этапа развития литературного процесса, но неуверенно владеет приемами литературоведческого анализа текста –20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 принимает участие в образовательном событии,  свободно ориентируется в  базовых понятиях данного этапа развития литературного процесса, уверенно владеет приемами литературоведческого анализа текста – 30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Минимальное количество баллов за участие в образовательном событии составляет -20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Максимальное количество баллов – 30</w:t>
            </w:r>
          </w:p>
        </w:tc>
      </w:tr>
      <w:tr w:rsidR="0084328D" w:rsidRPr="0090205B" w:rsidTr="0084328D">
        <w:trPr>
          <w:trHeight w:val="29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ОР.2-1-2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сообщения с презентацией</w:t>
            </w:r>
          </w:p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90205B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0205B">
              <w:rPr>
                <w:rFonts w:ascii="Times New Roman" w:eastAsia="Times New Roman" w:hAnsi="Times New Roman"/>
                <w:lang w:eastAsia="ru-RU"/>
              </w:rPr>
              <w:t>0/15/30</w:t>
            </w:r>
          </w:p>
        </w:tc>
        <w:tc>
          <w:tcPr>
            <w:tcW w:w="35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Студентам необходимо подготовить презентацию по  драматургии А.П. Чехова: интерпретация драматургического материала в отечественном или  зарубежном театре.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Презентация содержит  раскрытие монографической темы в рамках  темы «</w:t>
            </w:r>
            <w:r w:rsidRPr="00BA52C5">
              <w:rPr>
                <w:rFonts w:ascii="Times New Roman" w:hAnsi="Times New Roman"/>
                <w:bCs/>
              </w:rPr>
              <w:t xml:space="preserve">Новаторство драматургии А.П. Чехова.  Рецепция драматургии </w:t>
            </w:r>
            <w:r w:rsidRPr="00BA52C5">
              <w:rPr>
                <w:rFonts w:ascii="Times New Roman" w:hAnsi="Times New Roman"/>
                <w:bCs/>
              </w:rPr>
              <w:lastRenderedPageBreak/>
              <w:t>А.П. Чехова в отечественном и европейском театре».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Максимальная оценка составляет 20 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 не приготовил задания,  не понимает существа проблемы, презентация  содержит  неверные положения, используется анахронический видео и аудиоряд – 0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Студент, воспользовался аудиовизуальными средствами, однако презентация содержит ошибки в формулировке основных положений,  не использована или минимально и использована необходимая  теоретико-литературная терминология  – 15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 xml:space="preserve">Студент справился с заданием сообщения, Приготовил презентацию, в которой нашли отражения основные теоретико-литературные положения, Презентация не содержит ошибок  хронологического свойства, уместно используется аудио и видеоряд – 30  баллов  </w:t>
            </w:r>
          </w:p>
        </w:tc>
      </w:tr>
      <w:tr w:rsidR="0084328D" w:rsidRPr="00D96C38" w:rsidTr="0084328D">
        <w:trPr>
          <w:trHeight w:val="29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4328D" w:rsidRPr="00AC1169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4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AC1169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ОР.2-1-2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328D" w:rsidRPr="00AC1169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1169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AC1169" w:rsidRDefault="0084328D" w:rsidP="008432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1169">
              <w:rPr>
                <w:rFonts w:ascii="Times New Roman" w:eastAsia="Times New Roman" w:hAnsi="Times New Roman"/>
                <w:lang w:eastAsia="ru-RU"/>
              </w:rPr>
              <w:t xml:space="preserve"> 0/13/20</w:t>
            </w:r>
          </w:p>
        </w:tc>
        <w:tc>
          <w:tcPr>
            <w:tcW w:w="35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 xml:space="preserve">Контрольная работа содержит 20 вопросов на знание   содержания понятия Русское Зарубежье, «эмигрантология», текстов  прозы и  поэзии Русской эмиграции 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 не  знает содержания понятия Русское Зарубежье, «эмигрантология»,  не ориентируется в поэтике текстов, не знает имен ведущих  исследователей -эмигрантологов– 0 баллов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Студент  в целом представляет себе жанровый репертуар  прозы и поэзии Русского Зарубежья, но неуверенно отвечает на вопросы, связанные с поэтикой текста и работами  исследователей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 xml:space="preserve">Студент  уверенно ориентируется в содержании и поэтике прозы и поэзии Русского Зарубежья, отвечает  на вопросы   об  именах и содержании работ исследователей -эмигрантологов 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>Минимальное количество баллов за коллоквиум составляет -13</w:t>
            </w:r>
          </w:p>
          <w:p w:rsidR="0084328D" w:rsidRPr="00BA52C5" w:rsidRDefault="0084328D" w:rsidP="0084328D">
            <w:pPr>
              <w:pStyle w:val="a4"/>
              <w:numPr>
                <w:ilvl w:val="0"/>
                <w:numId w:val="15"/>
              </w:numPr>
              <w:tabs>
                <w:tab w:val="left" w:pos="294"/>
              </w:tabs>
              <w:autoSpaceDE w:val="0"/>
              <w:autoSpaceDN w:val="0"/>
              <w:adjustRightInd w:val="0"/>
              <w:spacing w:after="0" w:line="240" w:lineRule="auto"/>
              <w:ind w:left="0" w:firstLine="75"/>
              <w:rPr>
                <w:rFonts w:ascii="Times New Roman" w:eastAsia="Times New Roman" w:hAnsi="Times New Roman"/>
                <w:lang w:eastAsia="ru-RU"/>
              </w:rPr>
            </w:pPr>
            <w:r w:rsidRPr="00BA52C5">
              <w:rPr>
                <w:rFonts w:ascii="Times New Roman" w:eastAsia="Times New Roman" w:hAnsi="Times New Roman"/>
                <w:lang w:eastAsia="ru-RU"/>
              </w:rPr>
              <w:t xml:space="preserve">Максимальное количество </w:t>
            </w:r>
            <w:r w:rsidRPr="00BA52C5">
              <w:rPr>
                <w:rFonts w:ascii="Times New Roman" w:eastAsia="Times New Roman" w:hAnsi="Times New Roman"/>
                <w:lang w:eastAsia="ru-RU"/>
              </w:rPr>
              <w:lastRenderedPageBreak/>
              <w:t>баллов – 20</w:t>
            </w:r>
          </w:p>
        </w:tc>
      </w:tr>
    </w:tbl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4328D" w:rsidRPr="00DB6F4A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4328D" w:rsidRPr="00DB6F4A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B6F4A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DB6F4A">
        <w:rPr>
          <w:rFonts w:ascii="Times New Roman" w:eastAsiaTheme="minorHAnsi" w:hAnsi="Times New Roman"/>
          <w:color w:val="000000"/>
          <w:sz w:val="19"/>
          <w:szCs w:val="19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История русской литературы XIX века: Учеб.пособие для студентов учреждений высш.проф.образования: В 3 т. Москва: Академия, 2012.</w:t>
      </w:r>
    </w:p>
    <w:p w:rsidR="0084328D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2.</w:t>
      </w:r>
      <w:r w:rsidRPr="00DB6F4A">
        <w:rPr>
          <w:rFonts w:ascii="Times New Roman" w:eastAsiaTheme="minorHAnsi" w:hAnsi="Times New Roman"/>
          <w:color w:val="000000"/>
          <w:sz w:val="19"/>
          <w:szCs w:val="19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Захарова В.Т., Дзюба Е.М. Типология худож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ественного сознания в русской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литературе (поэтика жанра): Учеб. пособие Нижний Новгород: НГПУ, 2012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84328D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D5076A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490DD7">
        <w:rPr>
          <w:rFonts w:ascii="Times New Roman" w:hAnsi="Times New Roman"/>
          <w:color w:val="000000"/>
          <w:sz w:val="24"/>
          <w:szCs w:val="24"/>
        </w:rPr>
        <w:t>Захарова В.Т., Комышкова Т.П. Неореализм в русской прозе XX века: типология художественного сознания в аспекте исторической поэтики: Учеб.пособие.  Нижний Новгород: Мининский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4328D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</w:t>
      </w:r>
      <w:r w:rsidRPr="005305D7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</w:t>
      </w:r>
      <w:r>
        <w:rPr>
          <w:rFonts w:ascii="Times New Roman" w:hAnsi="Times New Roman"/>
          <w:color w:val="000000"/>
          <w:sz w:val="24"/>
          <w:szCs w:val="24"/>
        </w:rPr>
        <w:t xml:space="preserve">о сознания в русской   </w:t>
      </w:r>
      <w:r>
        <w:rPr>
          <w:rFonts w:ascii="Times New Roman" w:hAnsi="Times New Roman"/>
          <w:color w:val="000000"/>
          <w:sz w:val="24"/>
          <w:szCs w:val="24"/>
        </w:rPr>
        <w:br/>
        <w:t xml:space="preserve">     литературе (поэтика </w:t>
      </w:r>
      <w:r w:rsidRPr="005305D7">
        <w:rPr>
          <w:rFonts w:ascii="Times New Roman" w:hAnsi="Times New Roman"/>
          <w:color w:val="000000"/>
          <w:sz w:val="24"/>
          <w:szCs w:val="24"/>
        </w:rPr>
        <w:t>жанра):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пособие Нижний Новгород: НГПУ, 2012</w:t>
      </w:r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4328D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328D" w:rsidRPr="00DB6F4A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4328D" w:rsidRPr="00480874" w:rsidRDefault="0084328D" w:rsidP="0084328D">
      <w:pPr>
        <w:pStyle w:val="a4"/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>1. Абелюк Е.С., Поливанов К.М. История русской литературы XX века: [в 2 кн.] Москва: Новое лит.обозрение, 2009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84328D" w:rsidRPr="00480874" w:rsidRDefault="0084328D" w:rsidP="0084328D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sz w:val="24"/>
          <w:szCs w:val="24"/>
        </w:rPr>
        <w:t xml:space="preserve">Громова А.В., Захарова В.Т. Жизнь и творчество Л.Ф.Зурова: Монография. – М.:МПГУ,2012. -178с.  </w:t>
      </w:r>
    </w:p>
    <w:p w:rsidR="0084328D" w:rsidRPr="00480874" w:rsidRDefault="0084328D" w:rsidP="0084328D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sz w:val="24"/>
          <w:szCs w:val="24"/>
        </w:rPr>
        <w:t xml:space="preserve">Захарова В.Т. Сюжетообразующая роль лирического в прозе русского Зарубежья первой волны (И. Бунин, Л. Зуров) [Текст] // Русская литература XVIII-XXI вв. Диалог идей и эстетических концепций. Дискурс о современности / под ред. О. Гловко и Э. Садзинской. – Лодзь: PRIMUM VERBUM, 2010. – С.112-120. </w:t>
      </w:r>
    </w:p>
    <w:p w:rsidR="0084328D" w:rsidRPr="00480874" w:rsidRDefault="0084328D" w:rsidP="0084328D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- XX вв.: Учеб.пособие. Нижний Новгород: , 2010.</w:t>
      </w:r>
    </w:p>
    <w:p w:rsidR="0084328D" w:rsidRPr="00480874" w:rsidRDefault="0084328D" w:rsidP="0084328D">
      <w:pPr>
        <w:pStyle w:val="a4"/>
        <w:numPr>
          <w:ilvl w:val="0"/>
          <w:numId w:val="4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 xml:space="preserve">Кременцов Л. П. Русская литература в ХХ веке. Обретения и утраты: учебное пособие. </w:t>
      </w:r>
      <w:r>
        <w:rPr>
          <w:rFonts w:ascii="Times New Roman" w:hAnsi="Times New Roman"/>
          <w:color w:val="000000"/>
          <w:sz w:val="24"/>
          <w:szCs w:val="24"/>
        </w:rPr>
        <w:t>–</w:t>
      </w:r>
      <w:r w:rsidRPr="00480874">
        <w:rPr>
          <w:rFonts w:ascii="Times New Roman" w:hAnsi="Times New Roman"/>
          <w:color w:val="000000"/>
          <w:sz w:val="24"/>
          <w:szCs w:val="24"/>
        </w:rPr>
        <w:t xml:space="preserve"> Москва: Флинта, 2017. </w:t>
      </w:r>
      <w:r>
        <w:rPr>
          <w:rFonts w:ascii="Times New Roman" w:hAnsi="Times New Roman"/>
          <w:color w:val="000000"/>
          <w:sz w:val="24"/>
          <w:szCs w:val="24"/>
        </w:rPr>
        <w:t>–</w:t>
      </w:r>
      <w:r w:rsidRPr="00480874">
        <w:rPr>
          <w:rFonts w:ascii="Times New Roman" w:hAnsi="Times New Roman"/>
          <w:color w:val="000000"/>
          <w:sz w:val="24"/>
          <w:szCs w:val="24"/>
        </w:rPr>
        <w:t xml:space="preserve"> 224 с.</w:t>
      </w:r>
    </w:p>
    <w:p w:rsidR="0084328D" w:rsidRPr="00480874" w:rsidRDefault="0084328D" w:rsidP="0084328D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>Минералов Ю.И. История русской литературы XIX века. 1800-1830-е годы: Учеб. пособие для студентов вузов: Допущено учеб.-метод. объединением по образованию в области лит. творчества. Москва: Высшая школа, 2007.</w:t>
      </w:r>
    </w:p>
    <w:p w:rsidR="0084328D" w:rsidRPr="00480874" w:rsidRDefault="0084328D" w:rsidP="0084328D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>Скатов Н.Н., Лебедев Ю.В. История русской литературы XIX века: Вторая половина: Учеб.для студентов пед.ин-тов по спец."Рус.язык и литература":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80874">
        <w:rPr>
          <w:rFonts w:ascii="Times New Roman" w:hAnsi="Times New Roman"/>
          <w:color w:val="000000"/>
          <w:sz w:val="24"/>
          <w:szCs w:val="24"/>
        </w:rPr>
        <w:t xml:space="preserve">допущено Гос.комитетом СССР по нар.образованию.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480874">
        <w:rPr>
          <w:rFonts w:ascii="Times New Roman" w:hAnsi="Times New Roman"/>
          <w:color w:val="000000"/>
          <w:sz w:val="24"/>
          <w:szCs w:val="24"/>
        </w:rPr>
        <w:t>Москва: Просвещение, 1991.</w:t>
      </w:r>
    </w:p>
    <w:p w:rsidR="0084328D" w:rsidRPr="00DB6F4A" w:rsidRDefault="0084328D" w:rsidP="0084328D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</w:p>
    <w:p w:rsidR="0084328D" w:rsidRPr="00DB6F4A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4328D" w:rsidRPr="00546597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46597">
        <w:rPr>
          <w:rFonts w:ascii="Times New Roman" w:hAnsi="Times New Roman"/>
          <w:sz w:val="24"/>
          <w:szCs w:val="24"/>
        </w:rPr>
        <w:t>Анисимова М., Захарова В. Мифологема «Дом» и  ее  художественное  воплощение  в автобиографической прозе  русской эмиграции первой волны. – Нижний Новгород, 2004.</w:t>
      </w:r>
    </w:p>
    <w:p w:rsidR="0084328D" w:rsidRPr="00546597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46597">
        <w:rPr>
          <w:rFonts w:ascii="Times New Roman" w:hAnsi="Times New Roman"/>
          <w:sz w:val="24"/>
          <w:szCs w:val="24"/>
        </w:rPr>
        <w:t>Галанина  О.,  Захарова  В. «Духовный  реализм»  И.С.Шмелева:  лейтмотив  в  структуре романа «Пути небесные». – Нижний Новгород, 2004.</w:t>
      </w:r>
    </w:p>
    <w:p w:rsidR="0084328D" w:rsidRPr="00546597" w:rsidRDefault="0084328D" w:rsidP="0084328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546597">
        <w:rPr>
          <w:rFonts w:ascii="Times New Roman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– XX вв.: Учеб.пособие. Нижний Новгород, 2010.</w:t>
      </w:r>
    </w:p>
    <w:p w:rsidR="0084328D" w:rsidRPr="00546597" w:rsidRDefault="0084328D" w:rsidP="0084328D">
      <w:pPr>
        <w:spacing w:after="0" w:line="240" w:lineRule="auto"/>
        <w:ind w:firstLine="709"/>
        <w:jc w:val="both"/>
        <w:rPr>
          <w:rFonts w:asciiTheme="minorHAnsi" w:hAnsiTheme="minorHAnsi" w:cstheme="minorBidi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4. </w:t>
      </w:r>
      <w:r w:rsidRPr="0054659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художественного сознания в русской литературе (поэтика жанра): Учеб. пособие Нижний Новгород: НГПУ, 2012.</w:t>
      </w:r>
    </w:p>
    <w:p w:rsidR="0084328D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328D" w:rsidRPr="00DB6F4A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74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95"/>
        <w:gridCol w:w="4494"/>
      </w:tblGrid>
      <w:tr w:rsidR="0084328D" w:rsidRPr="00DB6F4A" w:rsidTr="0084328D">
        <w:trPr>
          <w:trHeight w:hRule="exact" w:val="267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28D" w:rsidRPr="00DB6F4A" w:rsidRDefault="0084328D" w:rsidP="0084328D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lastRenderedPageBreak/>
              <w:t>http://www.biblioclub.ru ЭБС</w:t>
            </w:r>
          </w:p>
        </w:tc>
        <w:tc>
          <w:tcPr>
            <w:tcW w:w="449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84328D" w:rsidRPr="00DB6F4A" w:rsidRDefault="0084328D" w:rsidP="0084328D">
            <w:pPr>
              <w:spacing w:after="0" w:line="240" w:lineRule="auto"/>
              <w:ind w:left="100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Ун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иверситетская библиотека онлайн</w:t>
            </w:r>
          </w:p>
        </w:tc>
      </w:tr>
      <w:tr w:rsidR="0084328D" w:rsidRPr="00DB6F4A" w:rsidTr="0084328D">
        <w:trPr>
          <w:trHeight w:hRule="exact" w:val="267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28D" w:rsidRPr="00DB6F4A" w:rsidRDefault="0084328D" w:rsidP="0084328D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http://www.elibrary.ru</w:t>
            </w:r>
          </w:p>
        </w:tc>
        <w:tc>
          <w:tcPr>
            <w:tcW w:w="449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84328D" w:rsidRPr="00DB6F4A" w:rsidRDefault="0084328D" w:rsidP="0084328D">
            <w:pPr>
              <w:spacing w:after="0" w:line="240" w:lineRule="auto"/>
              <w:ind w:left="100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84328D" w:rsidRPr="00DB6F4A" w:rsidTr="0084328D">
        <w:trPr>
          <w:trHeight w:hRule="exact" w:val="411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28D" w:rsidRPr="00DB6F4A" w:rsidRDefault="0084328D" w:rsidP="0084328D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449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84328D" w:rsidRPr="00DB6F4A" w:rsidRDefault="0084328D" w:rsidP="0084328D">
            <w:pPr>
              <w:spacing w:after="0" w:line="240" w:lineRule="auto"/>
              <w:ind w:left="100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</w:tbl>
    <w:p w:rsidR="0084328D" w:rsidRPr="00DB6F4A" w:rsidRDefault="0084328D" w:rsidP="00843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328D" w:rsidRPr="00DB6F4A" w:rsidRDefault="0084328D" w:rsidP="008432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328D" w:rsidRPr="00DB6F4A" w:rsidRDefault="0084328D" w:rsidP="0084328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 представлен в Приложении 1.</w:t>
      </w:r>
    </w:p>
    <w:p w:rsidR="0084328D" w:rsidRDefault="0084328D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DB6F4A" w:rsidRPr="00DB6F4A" w:rsidTr="00105107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6F4A" w:rsidRPr="00DB6F4A" w:rsidRDefault="00DB6F4A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DB6F4A" w:rsidRPr="00DB6F4A" w:rsidTr="00105107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6F4A" w:rsidRPr="00DB6F4A" w:rsidRDefault="00DB6F4A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DB6F4A" w:rsidRPr="00DB6F4A" w:rsidTr="00DB6F4A">
        <w:trPr>
          <w:trHeight w:hRule="exact" w:val="30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6F4A" w:rsidRPr="00DB6F4A" w:rsidRDefault="00DB6F4A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</w:tbl>
    <w:p w:rsidR="00F14391" w:rsidRDefault="00F14391" w:rsidP="00250FC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1712D" w:rsidRDefault="00C1712D" w:rsidP="0022673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1712D" w:rsidRDefault="00C1712D" w:rsidP="00C1712D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5.3. ПРОГРАММА ДИСЦИПЛИНЫ</w:t>
      </w:r>
    </w:p>
    <w:p w:rsidR="00C1712D" w:rsidRDefault="00C1712D" w:rsidP="00C1712D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" w:eastAsia="Times" w:hAnsi="Times" w:cs="Times"/>
          <w:b/>
          <w:sz w:val="24"/>
          <w:szCs w:val="24"/>
        </w:rPr>
        <w:t>«История зарубежной литературы</w:t>
      </w:r>
      <w:r w:rsidR="00C144B1">
        <w:rPr>
          <w:rFonts w:ascii="Times" w:eastAsia="Times" w:hAnsi="Times" w:cs="Times"/>
          <w:b/>
          <w:sz w:val="24"/>
          <w:szCs w:val="24"/>
        </w:rPr>
        <w:t xml:space="preserve"> </w:t>
      </w:r>
      <w:r>
        <w:rPr>
          <w:rFonts w:ascii="Times" w:eastAsia="Times" w:hAnsi="Times" w:cs="Times"/>
          <w:b/>
          <w:sz w:val="24"/>
          <w:szCs w:val="24"/>
        </w:rPr>
        <w:t>2</w:t>
      </w:r>
      <w:r>
        <w:rPr>
          <w:rFonts w:ascii="Times New Roman" w:eastAsia="Times New Roman" w:hAnsi="Times New Roman"/>
          <w:b/>
          <w:sz w:val="24"/>
          <w:szCs w:val="24"/>
        </w:rPr>
        <w:t>»</w:t>
      </w:r>
    </w:p>
    <w:p w:rsidR="00C1712D" w:rsidRDefault="00C1712D" w:rsidP="00C1712D">
      <w:pPr>
        <w:tabs>
          <w:tab w:val="left" w:pos="720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1. Пояснительная записка</w:t>
      </w:r>
    </w:p>
    <w:p w:rsidR="00C1712D" w:rsidRDefault="00C1712D" w:rsidP="00C1712D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Дисциплина «История зарубежной литературы 2» 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C1712D" w:rsidRDefault="00C1712D" w:rsidP="00C1712D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Содержание дисциплины носит историко-культурный характер. В нем представлена история развития западноевропейской и американской литературы от второй трети </w:t>
      </w:r>
      <w:r w:rsidRPr="00E57CBA">
        <w:rPr>
          <w:rFonts w:ascii="Times New Roman" w:eastAsia="Times New Roman" w:hAnsi="Times New Roman"/>
          <w:sz w:val="24"/>
          <w:szCs w:val="24"/>
        </w:rPr>
        <w:t>XIX</w:t>
      </w:r>
      <w:r w:rsidRPr="003F62E7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до начала XX века, т.е. от времени формирования реализма в европейских литературах до рубежа </w:t>
      </w:r>
      <w:r w:rsidRPr="00E57CBA">
        <w:rPr>
          <w:rFonts w:ascii="Times New Roman" w:eastAsia="Times New Roman" w:hAnsi="Times New Roman"/>
          <w:sz w:val="24"/>
          <w:szCs w:val="24"/>
        </w:rPr>
        <w:t>XIX</w:t>
      </w:r>
      <w:r w:rsidRPr="003F62E7">
        <w:rPr>
          <w:rFonts w:ascii="Times New Roman" w:eastAsia="Times New Roman" w:hAnsi="Times New Roman"/>
          <w:sz w:val="24"/>
          <w:szCs w:val="24"/>
        </w:rPr>
        <w:t>-</w:t>
      </w:r>
      <w:r w:rsidRPr="00E57CBA">
        <w:rPr>
          <w:rFonts w:ascii="Times New Roman" w:eastAsia="Times New Roman" w:hAnsi="Times New Roman"/>
          <w:sz w:val="24"/>
          <w:szCs w:val="24"/>
        </w:rPr>
        <w:t>XX</w:t>
      </w:r>
      <w:r>
        <w:rPr>
          <w:rFonts w:ascii="Times New Roman" w:eastAsia="Times New Roman" w:hAnsi="Times New Roman"/>
          <w:sz w:val="24"/>
          <w:szCs w:val="24"/>
        </w:rPr>
        <w:t xml:space="preserve"> вв., эпохи «</w:t>
      </w:r>
      <w:r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E57CBA">
        <w:rPr>
          <w:rFonts w:ascii="Times New Roman" w:eastAsia="Times New Roman" w:hAnsi="Times New Roman"/>
          <w:sz w:val="24"/>
          <w:szCs w:val="24"/>
        </w:rPr>
        <w:t>in de siècle</w:t>
      </w:r>
      <w:r>
        <w:rPr>
          <w:rFonts w:ascii="Times New Roman" w:eastAsia="Times New Roman" w:hAnsi="Times New Roman"/>
          <w:sz w:val="24"/>
          <w:szCs w:val="24"/>
        </w:rPr>
        <w:t xml:space="preserve">». В результате освоения дисциплины студент получит возможности для формирования представлений о целостности и преемственности мирового литературного и культурного процесса. </w:t>
      </w:r>
    </w:p>
    <w:p w:rsidR="00C1712D" w:rsidRDefault="00C1712D" w:rsidP="00C1712D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 процессе преподавания дисциплины «История зарубежной литературы 2»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C1712D" w:rsidRDefault="00C1712D" w:rsidP="00C1712D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Дисциплина «История зарубежной литературы 2» преподается в 7 и 8 семестрах. Текущий контроль успеваемости студентов по дисциплине «История зарубежной </w:t>
      </w:r>
      <w:r>
        <w:rPr>
          <w:rFonts w:ascii="Times New Roman" w:eastAsia="Times New Roman" w:hAnsi="Times New Roman"/>
          <w:sz w:val="24"/>
          <w:szCs w:val="24"/>
        </w:rPr>
        <w:lastRenderedPageBreak/>
        <w:t>литературы 2» включает тестирование, написание развернутых ответов и контрольных работ.</w:t>
      </w:r>
    </w:p>
    <w:p w:rsidR="00C1712D" w:rsidRDefault="00C1712D" w:rsidP="00C1712D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Форма промежуточной аттестации в 7 семестре – зачет с оценкой, в 8 семестре –экзамен. При этом используется балльно-рейтинговая система оценки.</w:t>
      </w:r>
    </w:p>
    <w:p w:rsidR="00C1712D" w:rsidRDefault="00C1712D" w:rsidP="00C1712D">
      <w:pPr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2. Место в структуре модуля</w:t>
      </w:r>
    </w:p>
    <w:p w:rsidR="00C1712D" w:rsidRDefault="00C1712D" w:rsidP="00C1712D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2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 базируется на курсах 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1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», истории и мировой художественной культуры и является составной частью комплексного модуля К.М.10 «</w:t>
      </w:r>
      <w:r w:rsidRPr="00B33394">
        <w:rPr>
          <w:rFonts w:ascii="Times New Roman" w:eastAsia="Times New Roman" w:hAnsi="Times New Roman"/>
          <w:sz w:val="24"/>
          <w:szCs w:val="24"/>
        </w:rPr>
        <w:t>Литература в историко-функциональном освещении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».</w:t>
      </w:r>
    </w:p>
    <w:p w:rsidR="00C1712D" w:rsidRDefault="00C1712D" w:rsidP="00C1712D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2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«Введение в литературоведение», «Мировая художественная культура», «История», 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1</w:t>
      </w:r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». «История зарубежной литературы 2» служит базой дисциплин «История зарубежной литературы 3», «Мировая классическая литература на театральной сцене», «Мировая классическая литература в кинематографе», «Детская литература», «Теория литературы». </w:t>
      </w:r>
    </w:p>
    <w:p w:rsidR="00C1712D" w:rsidRDefault="00C1712D" w:rsidP="00632A3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C1712D" w:rsidRDefault="00C1712D" w:rsidP="00632A32">
      <w:pPr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3. Цели и задачи</w:t>
      </w:r>
    </w:p>
    <w:p w:rsidR="00C1712D" w:rsidRPr="001B0DC3" w:rsidRDefault="00C1712D" w:rsidP="00632A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</w:rPr>
        <w:t xml:space="preserve"> </w:t>
      </w:r>
      <w:r w:rsidRPr="001B0DC3">
        <w:rPr>
          <w:rFonts w:ascii="Times New Roman" w:hAnsi="Times New Roman"/>
          <w:sz w:val="24"/>
          <w:szCs w:val="24"/>
        </w:rPr>
        <w:t>– подготовка студентов к профессиональной деятельности в области образования, социальной сферы и культуры.</w:t>
      </w:r>
    </w:p>
    <w:p w:rsidR="00C1712D" w:rsidRDefault="00C1712D" w:rsidP="00632A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C1712D" w:rsidRPr="00270A54" w:rsidRDefault="00C1712D" w:rsidP="00632A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способствовать формированию представлений о закономерностях литературного процесса в странах Западной Европы и Америки;</w:t>
      </w:r>
    </w:p>
    <w:p w:rsidR="00C1712D" w:rsidRPr="00270A54" w:rsidRDefault="00C1712D" w:rsidP="00632A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C1712D" w:rsidRPr="00270A54" w:rsidRDefault="00C1712D" w:rsidP="00632A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способствовать формированию умения проводить аналогии и связи между зарубежной и русской литературой на разных этапах развития;</w:t>
      </w:r>
    </w:p>
    <w:p w:rsidR="00C1712D" w:rsidRPr="00270A54" w:rsidRDefault="00C1712D" w:rsidP="00632A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обеспечить условия для формирования навыков филологической интерпретации и анализа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C1712D" w:rsidRDefault="00C1712D" w:rsidP="00C1712D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632A32">
      <w:pPr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4. Образовательные результаты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Выпускник, освоивший дисциплину «История зарубежной литературы 2», должен обладать следующими компетенциями: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ОК-6 – способностью к самоорганизации и самообразованию;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ПК-1 – готовностью реализовывать образовательные программы по учебному предмету в соответствии с требованиями образовательных стандартов;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ПК-3 – способностью решать задачи воспитания и духовно-нравственного развития обучающихся в учебной и внеучебной деятельности;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lastRenderedPageBreak/>
        <w:t>ПК-11 –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C1712D" w:rsidRDefault="00C1712D" w:rsidP="00632A3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ПК-12 – способностью руководить учебно-исследовательской деятельностью обучающихся.</w:t>
      </w:r>
    </w:p>
    <w:p w:rsidR="00C1712D" w:rsidRDefault="00C1712D" w:rsidP="00C1712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C1712D" w:rsidTr="00C1712D">
        <w:trPr>
          <w:trHeight w:val="38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</w:rPr>
              <w:t>Код ОР модуля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</w:rPr>
              <w:t>Средства оценивания ОР</w:t>
            </w:r>
          </w:p>
        </w:tc>
      </w:tr>
      <w:tr w:rsidR="00C1712D" w:rsidTr="00C1712D">
        <w:trPr>
          <w:trHeight w:val="32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</w:pPr>
            <w:r w:rsidRPr="000222FC">
              <w:rPr>
                <w:rFonts w:ascii="Times New Roman" w:eastAsia="Times New Roman" w:hAnsi="Times New Roman"/>
              </w:rPr>
              <w:t>ОР-1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0222FC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0222FC">
              <w:rPr>
                <w:rFonts w:ascii="Times New Roman" w:eastAsia="Times New Roman" w:hAnsi="Times New Roman"/>
              </w:rPr>
              <w:t xml:space="preserve">Демонстрирует культуру мышления, способность к обобщению, анализу, восприятию информации, постановке целей и выбору путей их достижения </w:t>
            </w:r>
          </w:p>
          <w:p w:rsidR="00C1712D" w:rsidRPr="000222FC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813C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ОР-1.2.1</w:t>
            </w:r>
          </w:p>
        </w:tc>
        <w:tc>
          <w:tcPr>
            <w:tcW w:w="1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Демонстрирует способность проводить анализ и делать выводы об особенностях историко-литературного процесса, творчества автора и произведения в контексте мировой литературы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ОК-6 ПК-4 ПК-11 ПК-12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195B93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 xml:space="preserve"> Конспект, самостоятельная работа, контрольная работа, тест, доклад,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аналитические задания. участие в обсуждении изучаемых вопросов на практических занятиях, образовательное событие (участие в научной конференции)</w:t>
            </w:r>
          </w:p>
        </w:tc>
      </w:tr>
      <w:tr w:rsidR="00C1712D" w:rsidTr="00C1712D">
        <w:trPr>
          <w:trHeight w:val="32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</w:pPr>
            <w:r w:rsidRPr="000222FC">
              <w:rPr>
                <w:rFonts w:ascii="Times New Roman" w:eastAsia="Times New Roman" w:hAnsi="Times New Roman"/>
              </w:rPr>
              <w:t>ОР-</w:t>
            </w: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  <w:rPr>
                <w:rFonts w:ascii="yandex-sans" w:eastAsia="yandex-sans" w:hAnsi="yandex-sans" w:cs="yandex-sans"/>
                <w:color w:val="000000"/>
                <w:sz w:val="23"/>
                <w:szCs w:val="23"/>
                <w:highlight w:val="white"/>
              </w:rPr>
            </w:pPr>
            <w:r w:rsidRPr="00195B93"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знание основных констант духовно-нравственного потенциала русской и мировой литературы, умение решать задачи по духовно-нравственному воспитанию обучающихся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</w:pPr>
            <w:r>
              <w:rPr>
                <w:rFonts w:ascii="Times New Roman" w:eastAsia="Times New Roman" w:hAnsi="Times New Roman"/>
              </w:rPr>
              <w:t>ОР-2.2.2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Владеет </w:t>
            </w:r>
            <w:r w:rsidRPr="00B5172F">
              <w:rPr>
                <w:rFonts w:ascii="Times New Roman" w:eastAsia="Times New Roman" w:hAnsi="Times New Roman"/>
                <w:sz w:val="24"/>
                <w:szCs w:val="24"/>
              </w:rPr>
              <w:t xml:space="preserve">основами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профессиональной литературоведческой и социокультурной коммуникации, </w:t>
            </w:r>
            <w:r w:rsidRPr="00B5172F">
              <w:rPr>
                <w:rFonts w:ascii="Times New Roman" w:eastAsia="Times New Roman" w:hAnsi="Times New Roman"/>
                <w:sz w:val="24"/>
                <w:szCs w:val="24"/>
              </w:rPr>
              <w:t>умеет вести дискуссию и полемику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по проблемам истории и теории зарубежной литературы, владеет средствами для решения задач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по духовно-нравственному воспитанию обучающихся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 xml:space="preserve">ПК-1 ПК-3 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Конспект, самостоятельная работа, контрольная работа, тест, доклад,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аналитические задания.</w:t>
            </w: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участие в обсуждении изучаемых вопросов на практических занятиях, образовательное событие (участие в научной конференции)</w:t>
            </w:r>
          </w:p>
        </w:tc>
      </w:tr>
    </w:tbl>
    <w:p w:rsidR="00C1712D" w:rsidRDefault="00C1712D" w:rsidP="00C1712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C1712D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5. </w:t>
      </w:r>
      <w:r>
        <w:rPr>
          <w:rFonts w:ascii="Times" w:eastAsia="Times" w:hAnsi="Times" w:cs="Times"/>
          <w:b/>
          <w:sz w:val="24"/>
          <w:szCs w:val="24"/>
        </w:rPr>
        <w:t>Содержание дисциплины</w:t>
      </w:r>
    </w:p>
    <w:p w:rsidR="000E614D" w:rsidRDefault="000E614D" w:rsidP="000E614D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 xml:space="preserve">5.1. </w:t>
      </w:r>
      <w:r>
        <w:rPr>
          <w:rFonts w:ascii="Times" w:eastAsia="Times" w:hAnsi="Times" w:cs="Times"/>
          <w:i/>
          <w:sz w:val="24"/>
          <w:szCs w:val="24"/>
        </w:rPr>
        <w:t>Тематический план</w:t>
      </w:r>
    </w:p>
    <w:tbl>
      <w:tblPr>
        <w:tblW w:w="9855" w:type="dxa"/>
        <w:tblInd w:w="15" w:type="dxa"/>
        <w:tblLayout w:type="fixed"/>
        <w:tblLook w:val="0000" w:firstRow="0" w:lastRow="0" w:firstColumn="0" w:lastColumn="0" w:noHBand="0" w:noVBand="0"/>
      </w:tblPr>
      <w:tblGrid>
        <w:gridCol w:w="4635"/>
        <w:gridCol w:w="855"/>
        <w:gridCol w:w="855"/>
        <w:gridCol w:w="1425"/>
        <w:gridCol w:w="1230"/>
        <w:gridCol w:w="855"/>
      </w:tblGrid>
      <w:tr w:rsidR="000E614D" w:rsidTr="000800D7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0E614D" w:rsidTr="000800D7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0E614D" w:rsidRDefault="000E614D" w:rsidP="000800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0E614D" w:rsidRDefault="000E614D" w:rsidP="000800D7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0E614D" w:rsidRDefault="000E614D" w:rsidP="000800D7">
            <w:pPr>
              <w:spacing w:after="0" w:line="240" w:lineRule="auto"/>
              <w:jc w:val="center"/>
            </w:pPr>
          </w:p>
          <w:p w:rsidR="000E614D" w:rsidRDefault="000E614D" w:rsidP="000800D7">
            <w:pPr>
              <w:spacing w:after="0" w:line="240" w:lineRule="auto"/>
              <w:jc w:val="center"/>
            </w:pPr>
          </w:p>
        </w:tc>
      </w:tr>
      <w:tr w:rsidR="000E614D" w:rsidTr="000800D7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E614D" w:rsidRDefault="000E614D" w:rsidP="000800D7"/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0E614D" w:rsidRDefault="000E614D" w:rsidP="000800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0E614D" w:rsidRDefault="000E614D" w:rsidP="000800D7"/>
          <w:p w:rsidR="000E614D" w:rsidRDefault="000E614D" w:rsidP="000800D7"/>
          <w:p w:rsidR="000E614D" w:rsidRDefault="000E614D" w:rsidP="000800D7"/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Раздел 1. Зарубежная литература 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XIX</w:t>
            </w:r>
            <w:r w:rsidRPr="001A155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в. (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II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 половина).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144</w:t>
            </w:r>
          </w:p>
        </w:tc>
      </w:tr>
      <w:tr w:rsidR="000E614D" w:rsidTr="000800D7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.1. Исторические и культурные истоки реалистической художественной системы.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.2. Реализм во Франции. Творчество Ф.Стендаля.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7,5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.3. О.Бальзак как автор «Человеческой комедии». Поэтика бальзаковского романа.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8,5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.4. Французская реалистическая новелла. Мастерство П.Мериме-новеллиста.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1.5. Французский исторический роман, его особенности. П.Мериме, А.Дюма, Т.Готье.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1.6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 xml:space="preserve">. Новые черты французского реализма 50-60-х годов </w:t>
            </w:r>
            <w:r w:rsidRPr="006C6A5A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 xml:space="preserve"> в. Творчество Г.Флобера.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Романное творчество бр.Гонкуров.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1.7.Творческое наследие Ги де Мопассана.</w:t>
            </w:r>
          </w:p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Особенности восприятия его произведений в России.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1.8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Реализм в Англии. Особенности художественной манеры Д.Остен.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1.9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Художественный мир Ч.Диккенса.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1D10AC" w:rsidRDefault="000E614D" w:rsidP="000800D7">
            <w:pPr>
              <w:spacing w:after="160" w:line="261" w:lineRule="auto"/>
              <w:ind w:left="-1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1.10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Творческий путь У.Теккерея.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1.11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Жанровое своеобразие романов сестер Бронте.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1.12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 xml:space="preserve">. Английская поэзия 40-70-х годов </w:t>
            </w:r>
            <w:r w:rsidRPr="006C6A5A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 xml:space="preserve"> в.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Р.Браунинг. Прерафаэлиты. А.Теннисон.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1D10AC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1.13. Новые черты реализма в романном творчестве 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Дж.Элиот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 У.Коллинз как создатель жанра сенсационного романа.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1.14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Бидермейер как переходное направление в немецкоязычной литературе. Творчество Ф.Грильпарцера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1.15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Поэтический мир Г.Гейне.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652C2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652C2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6C6A5A" w:rsidRDefault="000E614D" w:rsidP="000800D7">
            <w:pPr>
              <w:spacing w:after="0" w:line="240" w:lineRule="auto"/>
              <w:ind w:left="-10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1.16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«Поэтический» реализм в Германии. Новеллистика Т.Шторма.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Default="000E614D" w:rsidP="000800D7">
            <w:pPr>
              <w:spacing w:after="0" w:line="240" w:lineRule="auto"/>
              <w:ind w:left="-10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1.17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 xml:space="preserve">. Особенности американской литературы середины </w:t>
            </w:r>
            <w:r w:rsidRPr="006C6A5A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 xml:space="preserve"> в. Творчество У.Уитмена и Г.Лонгфелло.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E614D" w:rsidTr="000800D7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Default="000E614D" w:rsidP="000800D7">
            <w:pPr>
              <w:spacing w:after="0" w:line="240" w:lineRule="auto"/>
              <w:ind w:left="-10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1.18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. Многообразие жанр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 романа в </w:t>
            </w:r>
            <w:r w:rsidRPr="006C6A5A">
              <w:rPr>
                <w:rFonts w:ascii="Times New Roman" w:hAnsi="Times New Roman"/>
                <w:sz w:val="24"/>
                <w:szCs w:val="24"/>
              </w:rPr>
              <w:t>американской литературе.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Н.Готорн. Г.Мелвилл. Г.Бичер-Стоу.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9C24D9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Экзамен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0222FC" w:rsidRDefault="000E614D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Раздел 2. История з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>арубежн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ой литературы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к. 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>XI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Х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–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н. 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>X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Х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в</w:t>
            </w:r>
            <w:r w:rsidRPr="000222F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144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Default="000E614D" w:rsidP="0008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.1. Особенности культуры к.XIX-н.ХХ в.</w:t>
            </w:r>
          </w:p>
          <w:p w:rsidR="000E614D" w:rsidRPr="008E6601" w:rsidRDefault="000E614D" w:rsidP="0008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E6601">
              <w:rPr>
                <w:rFonts w:ascii="Times New Roman" w:hAnsi="Times New Roman"/>
                <w:sz w:val="24"/>
                <w:szCs w:val="24"/>
              </w:rPr>
              <w:t xml:space="preserve"> Философия этого периода и ее влияние на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основные направления в искусстве и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литератур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 рубежа веков.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 Особенности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франкоязычной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 литературы к.XIX-н.XX вв. Натурализм, его социальные и философско-эстетические корни.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2E592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Французская лирика середины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в. Поэтическая группа «Парнас»: эстетика и художественная практика. «Теория соответсвий» Шарля Бодлера.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 Философская основа символизма. Специфика символа. Поэты-символисты и их теории.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Символизм в Бельгии. Творчество М.Метерлинка.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Особенности развития французского реализма в к.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5503A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перв. половине ХХ в.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Жанровые особенности романов Анатоля Франса.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D3573">
              <w:rPr>
                <w:rFonts w:ascii="Times New Roman" w:hAnsi="Times New Roman"/>
                <w:sz w:val="24"/>
                <w:szCs w:val="24"/>
              </w:rPr>
              <w:t>«Католическое возрождение» как культурно-исторический феномен. Творчество Ф. Мориака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Особенности творчества Р.Роллана.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 Английская литература. Неоромантизм: эстетика и художественная практика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 Эстетизм. Своеобразие творчества Оскара Уайльда.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516DF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2.7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Реализм в Англии. Художественные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особенности Уэссекских романов Т.Харди.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Семейно-психологический роман Дж.Голсуорси.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2.8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Немецкая литература к.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н. ХХ в. Особенности немецкого реализма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Своеобразие творчества Томаса Манна.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2.9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Немецкая драматургия рубежа веков. Специфика пьес Г.Гауптмана.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Австрийская литература.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Поэтический мир Р.М.Рильке.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2.11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Скандинавская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литература.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Основные черты «новой драмы». Творчество Г.Ибсена.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«Квинтессенция ибсенизма» в драматургии Бернарда Шоу.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</w:tr>
      <w:tr w:rsidR="000E614D" w:rsidTr="000800D7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Американская литература к.XIX – н.ХХ в.: многообразие эстетических тенденций. </w:t>
            </w:r>
            <w:r w:rsidRPr="00A62A25">
              <w:rPr>
                <w:rFonts w:ascii="Times New Roman" w:hAnsi="Times New Roman"/>
                <w:sz w:val="24"/>
                <w:szCs w:val="24"/>
              </w:rPr>
              <w:t xml:space="preserve">Специфика реализма в литературе США.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Основные темы и образы творчества Г.Джеймса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Дж.Лондона</w:t>
            </w:r>
            <w:r>
              <w:rPr>
                <w:rFonts w:ascii="Times New Roman" w:hAnsi="Times New Roman"/>
                <w:sz w:val="24"/>
                <w:szCs w:val="24"/>
              </w:rPr>
              <w:t>, Т.Драйзера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516DF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7516DF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</w:tr>
      <w:tr w:rsidR="000E614D" w:rsidTr="000800D7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. Особенности польской литературы к. </w:t>
            </w:r>
            <w:r w:rsidRPr="008E6601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 xml:space="preserve"> – н.ХХ вв.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0E614D" w:rsidTr="000800D7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8E6601">
              <w:rPr>
                <w:rFonts w:ascii="Times New Roman" w:hAnsi="Times New Roman"/>
                <w:sz w:val="24"/>
                <w:szCs w:val="24"/>
              </w:rPr>
              <w:t>. Литература Индии, ее особенности. Творчество Рабиндраната Тагора.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0E614D" w:rsidTr="000800D7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14D" w:rsidRPr="008E6601" w:rsidRDefault="000E614D" w:rsidP="000800D7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Default="000E614D" w:rsidP="000800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0E614D" w:rsidTr="000800D7">
        <w:trPr>
          <w:trHeight w:val="340"/>
        </w:trPr>
        <w:tc>
          <w:tcPr>
            <w:tcW w:w="46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Default="000E614D" w:rsidP="000800D7">
            <w:pPr>
              <w:spacing w:after="0" w:line="240" w:lineRule="auto"/>
              <w:jc w:val="right"/>
            </w:pPr>
            <w:r>
              <w:rPr>
                <w:rFonts w:ascii="Times" w:eastAsia="Times" w:hAnsi="Times" w:cs="Times"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B44289" w:rsidRDefault="000E614D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614D" w:rsidRPr="00B44289" w:rsidRDefault="000E614D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B44289" w:rsidRDefault="000E614D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B44289" w:rsidRDefault="000E614D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44289">
              <w:rPr>
                <w:rFonts w:ascii="Times New Roman" w:hAnsi="Times New Roman"/>
                <w:b/>
              </w:rPr>
              <w:t>162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E614D" w:rsidRPr="00B44289" w:rsidRDefault="000E614D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44289">
              <w:rPr>
                <w:rFonts w:ascii="Times New Roman" w:hAnsi="Times New Roman"/>
                <w:b/>
              </w:rPr>
              <w:t>324</w:t>
            </w:r>
          </w:p>
        </w:tc>
      </w:tr>
    </w:tbl>
    <w:p w:rsidR="000E614D" w:rsidRDefault="000E614D" w:rsidP="000E614D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</w:rPr>
      </w:pPr>
    </w:p>
    <w:p w:rsidR="00C1712D" w:rsidRDefault="00C1712D" w:rsidP="00C1712D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5.2. Методы обучения</w:t>
      </w:r>
    </w:p>
    <w:p w:rsidR="00C1712D" w:rsidRDefault="00C1712D" w:rsidP="00C171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При освоении дисциплины «История зарубежной литературы 2» используются традиционные обучающие технологии –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F14391" w:rsidRDefault="00F14391" w:rsidP="00C1712D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C1712D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6. Технологическая карта дисциплины</w:t>
      </w:r>
    </w:p>
    <w:p w:rsidR="00C1712D" w:rsidRDefault="00C1712D" w:rsidP="00C1712D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6.1. Рейтинг-план</w:t>
      </w:r>
    </w:p>
    <w:tbl>
      <w:tblPr>
        <w:tblW w:w="9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60"/>
        <w:gridCol w:w="1642"/>
        <w:gridCol w:w="1701"/>
        <w:gridCol w:w="1701"/>
        <w:gridCol w:w="1134"/>
        <w:gridCol w:w="851"/>
        <w:gridCol w:w="814"/>
      </w:tblGrid>
      <w:tr w:rsidR="00C1712D" w:rsidTr="00C1712D">
        <w:trPr>
          <w:trHeight w:val="600"/>
        </w:trPr>
        <w:tc>
          <w:tcPr>
            <w:tcW w:w="488" w:type="dxa"/>
            <w:vMerge w:val="restart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№ п/п</w:t>
            </w:r>
          </w:p>
        </w:tc>
        <w:tc>
          <w:tcPr>
            <w:tcW w:w="1463" w:type="dxa"/>
            <w:vMerge w:val="restart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(min-max)</w:t>
            </w:r>
          </w:p>
        </w:tc>
        <w:tc>
          <w:tcPr>
            <w:tcW w:w="1134" w:type="dxa"/>
            <w:vMerge w:val="restart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vMerge/>
            <w:shd w:val="clear" w:color="auto" w:fill="FFFFFF"/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gridSpan w:val="2"/>
            <w:vMerge/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4" w:type="dxa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C1712D" w:rsidTr="00C1712D">
        <w:trPr>
          <w:trHeight w:val="300"/>
        </w:trPr>
        <w:tc>
          <w:tcPr>
            <w:tcW w:w="9854" w:type="dxa"/>
            <w:gridSpan w:val="9"/>
            <w:shd w:val="clear" w:color="auto" w:fill="FFFFFF"/>
          </w:tcPr>
          <w:p w:rsidR="00C1712D" w:rsidRPr="00335B40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35B40">
              <w:rPr>
                <w:rFonts w:ascii="Times New Roman" w:eastAsia="Times New Roman" w:hAnsi="Times New Roman"/>
                <w:b/>
                <w:sz w:val="24"/>
                <w:szCs w:val="24"/>
              </w:rPr>
              <w:t>7 семестр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vMerge w:val="restart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vMerge w:val="restart"/>
            <w:shd w:val="clear" w:color="auto" w:fill="FFFFFF"/>
          </w:tcPr>
          <w:p w:rsidR="00C1712D" w:rsidRPr="00AD2187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ОР-1.2</w:t>
            </w:r>
            <w:r w:rsidRPr="00AD2187">
              <w:rPr>
                <w:rFonts w:ascii="Times New Roman" w:eastAsia="Times New Roman" w:hAnsi="Times New Roman"/>
                <w:sz w:val="24"/>
                <w:szCs w:val="24"/>
              </w:rPr>
              <w:t>.1</w:t>
            </w:r>
          </w:p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ОР-2.2.2</w:t>
            </w:r>
          </w:p>
        </w:tc>
        <w:tc>
          <w:tcPr>
            <w:tcW w:w="1702" w:type="dxa"/>
            <w:gridSpan w:val="2"/>
            <w:vMerge w:val="restart"/>
            <w:shd w:val="clear" w:color="auto" w:fill="FFFFFF"/>
            <w:vAlign w:val="center"/>
          </w:tcPr>
          <w:p w:rsidR="00C1712D" w:rsidRPr="00C15FA5" w:rsidRDefault="00C1712D" w:rsidP="00C171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FA5">
              <w:rPr>
                <w:rFonts w:ascii="Times New Roman" w:eastAsia="Times New Roman" w:hAnsi="Times New Roman"/>
                <w:sz w:val="24"/>
                <w:szCs w:val="24"/>
              </w:rPr>
              <w:t xml:space="preserve">Слушание лекций, </w:t>
            </w:r>
          </w:p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устные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сообщения по теме практического занятия, анализ художественных текстов, самостоятельная работа, тестирование в ЭУМК, </w:t>
            </w:r>
          </w:p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участие в </w:t>
            </w:r>
            <w:r w:rsidR="00AC39D3">
              <w:rPr>
                <w:rFonts w:ascii="Times New Roman" w:eastAsia="Times New Roman" w:hAnsi="Times New Roman"/>
                <w:sz w:val="24"/>
                <w:szCs w:val="24"/>
              </w:rPr>
              <w:t>коллоквиуме (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образовательном событии </w:t>
            </w:r>
            <w:r w:rsidR="00AC39D3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1712D" w:rsidTr="00C1712D">
        <w:trPr>
          <w:trHeight w:val="610"/>
        </w:trPr>
        <w:tc>
          <w:tcPr>
            <w:tcW w:w="488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C1712D" w:rsidRPr="00C15FA5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 в ЭОС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AC39D3" w:rsidTr="00F14391">
        <w:trPr>
          <w:trHeight w:val="1793"/>
        </w:trPr>
        <w:tc>
          <w:tcPr>
            <w:tcW w:w="488" w:type="dxa"/>
            <w:vMerge/>
            <w:shd w:val="clear" w:color="auto" w:fill="FFFFFF"/>
          </w:tcPr>
          <w:p w:rsidR="00AC39D3" w:rsidRDefault="00AC39D3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AC39D3" w:rsidRDefault="00AC39D3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AC39D3" w:rsidRPr="00C15FA5" w:rsidRDefault="00AC39D3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AC39D3" w:rsidRDefault="00AC39D3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C39D3" w:rsidRDefault="00AC39D3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13-15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C39D3" w:rsidRDefault="00AC39D3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AC39D3" w:rsidRDefault="00AC39D3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14" w:type="dxa"/>
            <w:vAlign w:val="center"/>
          </w:tcPr>
          <w:p w:rsidR="00AC39D3" w:rsidRDefault="00AC39D3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C1712D" w:rsidTr="00C1712D">
        <w:trPr>
          <w:trHeight w:val="545"/>
        </w:trPr>
        <w:tc>
          <w:tcPr>
            <w:tcW w:w="488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AC39D3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Коллоквиум (о</w:t>
            </w:r>
            <w:r w:rsidR="00C1712D">
              <w:rPr>
                <w:rFonts w:ascii="Times New Roman" w:eastAsia="Times New Roman" w:hAnsi="Times New Roman"/>
                <w:sz w:val="24"/>
                <w:szCs w:val="24"/>
              </w:rPr>
              <w:t>бразовательное событие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17</w:t>
            </w:r>
          </w:p>
        </w:tc>
      </w:tr>
      <w:tr w:rsidR="00C1712D" w:rsidTr="00C1712D">
        <w:trPr>
          <w:trHeight w:val="840"/>
        </w:trPr>
        <w:tc>
          <w:tcPr>
            <w:tcW w:w="488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65" w:type="dxa"/>
            <w:gridSpan w:val="3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666880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701" w:type="dxa"/>
            <w:shd w:val="clear" w:color="auto" w:fill="FFFFFF"/>
          </w:tcPr>
          <w:p w:rsidR="00C1712D" w:rsidRDefault="00666880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Default="00666880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344F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  <w:tr w:rsidR="00C1712D" w:rsidTr="00C1712D">
        <w:trPr>
          <w:trHeight w:val="421"/>
        </w:trPr>
        <w:tc>
          <w:tcPr>
            <w:tcW w:w="9854" w:type="dxa"/>
            <w:gridSpan w:val="9"/>
            <w:shd w:val="clear" w:color="auto" w:fill="FFFFFF"/>
          </w:tcPr>
          <w:p w:rsidR="00C1712D" w:rsidRPr="00335B40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35B40">
              <w:rPr>
                <w:rFonts w:ascii="Times New Roman" w:eastAsia="Times New Roman" w:hAnsi="Times New Roman"/>
                <w:b/>
                <w:sz w:val="24"/>
                <w:szCs w:val="24"/>
              </w:rPr>
              <w:t>8 семестр</w:t>
            </w:r>
          </w:p>
        </w:tc>
      </w:tr>
      <w:tr w:rsidR="00C1712D" w:rsidTr="00C1712D">
        <w:trPr>
          <w:trHeight w:val="1932"/>
        </w:trPr>
        <w:tc>
          <w:tcPr>
            <w:tcW w:w="488" w:type="dxa"/>
            <w:vMerge w:val="restart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23" w:type="dxa"/>
            <w:gridSpan w:val="2"/>
            <w:vMerge w:val="restart"/>
            <w:shd w:val="clear" w:color="auto" w:fill="FFFFFF"/>
          </w:tcPr>
          <w:p w:rsidR="00C1712D" w:rsidRPr="00AD2187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ОР-1.2</w:t>
            </w:r>
            <w:r w:rsidRPr="00AD2187">
              <w:rPr>
                <w:rFonts w:ascii="Times New Roman" w:eastAsia="Times New Roman" w:hAnsi="Times New Roman"/>
                <w:sz w:val="24"/>
                <w:szCs w:val="24"/>
              </w:rPr>
              <w:t>.1</w:t>
            </w:r>
          </w:p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ОР-2.2.2</w:t>
            </w:r>
          </w:p>
        </w:tc>
        <w:tc>
          <w:tcPr>
            <w:tcW w:w="1642" w:type="dxa"/>
            <w:vMerge w:val="restart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FA5">
              <w:rPr>
                <w:rFonts w:ascii="Times New Roman" w:eastAsia="Times New Roman" w:hAnsi="Times New Roman"/>
                <w:sz w:val="24"/>
                <w:szCs w:val="24"/>
              </w:rPr>
              <w:t xml:space="preserve">Слушание лекций,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тестирования по темам практических занятий, устные сообщения по теме практического занятия, анализ художественных текстов,</w:t>
            </w:r>
          </w:p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 в ЭУМК</w:t>
            </w: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Тестирования по темам практических занятий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40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23" w:type="dxa"/>
            <w:gridSpan w:val="2"/>
            <w:vMerge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642" w:type="dxa"/>
            <w:vMerge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8-12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23" w:type="dxa"/>
            <w:gridSpan w:val="2"/>
            <w:vMerge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642" w:type="dxa"/>
            <w:vMerge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Индивидуальное домашнее задание 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5-8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C1712D" w:rsidTr="00C1712D">
        <w:trPr>
          <w:trHeight w:val="920"/>
        </w:trPr>
        <w:tc>
          <w:tcPr>
            <w:tcW w:w="488" w:type="dxa"/>
            <w:vMerge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23" w:type="dxa"/>
            <w:gridSpan w:val="2"/>
            <w:vMerge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642" w:type="dxa"/>
            <w:vMerge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 в ЭОС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8-10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Pr="00A113F1" w:rsidRDefault="00FF2B5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Итоговое тестирование</w:t>
            </w: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C1712D" w:rsidTr="00C1712D">
        <w:trPr>
          <w:trHeight w:val="300"/>
        </w:trPr>
        <w:tc>
          <w:tcPr>
            <w:tcW w:w="488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8344FD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344F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C1712D" w:rsidRPr="007F6EB6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F6EB6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4" w:type="dxa"/>
            <w:vAlign w:val="center"/>
          </w:tcPr>
          <w:p w:rsidR="00C1712D" w:rsidRPr="007F6EB6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F6EB6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C1712D" w:rsidRDefault="00C1712D" w:rsidP="00C1712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Pr="00732E95" w:rsidRDefault="00C1712D" w:rsidP="000345AD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732E95">
        <w:rPr>
          <w:rFonts w:ascii="Times New Roman" w:eastAsia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732E95">
        <w:rPr>
          <w:rFonts w:ascii="Times New Roman" w:eastAsia="Times New Roman" w:hAnsi="Times New Roman"/>
          <w:i/>
          <w:sz w:val="24"/>
          <w:szCs w:val="24"/>
        </w:rPr>
        <w:t>7.1. Основная литература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1. Гиленсон Б.А. </w:t>
      </w:r>
      <w:r w:rsidRPr="00732E95">
        <w:rPr>
          <w:rFonts w:ascii="Times New Roman" w:hAnsi="Times New Roman"/>
          <w:color w:val="000000"/>
          <w:sz w:val="24"/>
          <w:szCs w:val="24"/>
        </w:rPr>
        <w:t>История зарубежной литературы: учеб.для студентов вузов,обуч-ся по гуманит.напр.и спец.:Допущено УМО высш.образования. – М.: Юрайт, 2014.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2. Алташина В.Д., Лукьянец И.В. Зарубежная литература и культура эпохи Просвещения: учеб.для студентов высш.учеб.заведений,обуч-ся по напр."Филолог.образование": допущено УМО по напр.пед.образования М-ва образования и науки РФ. – М., 2010.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3. Ерофеева Н.Е.Зарубежная литература. XVII век: Учеб.для студентов пед.вузов, обуч-ся по спец.032900 "Рус.яз.и лит.":Допущено М-вом образования РФ. – М., 2004.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>4. Зарубежная литература XVIII века: Хрестоматия: учеб.пособие для студентов вузов, обуч-ся по спец."Рус.яз.и лит.: В 2 т. – М., 2014.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32E95">
        <w:rPr>
          <w:rFonts w:ascii="Times New Roman" w:hAnsi="Times New Roman"/>
          <w:color w:val="000000"/>
          <w:sz w:val="24"/>
          <w:szCs w:val="24"/>
        </w:rPr>
        <w:t>5. Никола М.И., Попова М.К. История зарубежной литературы Средних веков: учеб.для студентов вузов,обуч-ся по гуманит.напр.и спец.:Допущено УМО высш.образования. – М.: Юрайт, 2014.</w:t>
      </w:r>
    </w:p>
    <w:p w:rsidR="00C1712D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32E95">
        <w:rPr>
          <w:rFonts w:ascii="Times New Roman" w:hAnsi="Times New Roman"/>
          <w:color w:val="000000"/>
          <w:sz w:val="24"/>
          <w:szCs w:val="24"/>
        </w:rPr>
        <w:t>6. Шамшина О.Ю. Зарубежная литература XIX века: Конспект лекций. – Ростов на Дону: Феникс, 2015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732E95">
        <w:rPr>
          <w:rFonts w:ascii="Times New Roman" w:eastAsia="Times New Roman" w:hAnsi="Times New Roman"/>
          <w:i/>
          <w:sz w:val="24"/>
          <w:szCs w:val="24"/>
        </w:rPr>
        <w:t>7.2. Дополнительная литература</w:t>
      </w:r>
    </w:p>
    <w:p w:rsidR="00C1712D" w:rsidRPr="00732E95" w:rsidRDefault="00C1712D" w:rsidP="000345AD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1. Гребенникова Н.С. 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Зарубежная литература. ХХ век: Учеб.пособие для студентов филол.спец.вузов:Рек.Учеб.-метод.объединением вузов. М.: Владос, 2002. </w:t>
      </w:r>
    </w:p>
    <w:p w:rsidR="00C1712D" w:rsidRPr="00732E95" w:rsidRDefault="00C1712D" w:rsidP="000345AD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2. История зарубежной литературы XVII века /под ред. М.В.Разумовской. – М.,1987.</w:t>
      </w:r>
    </w:p>
    <w:p w:rsidR="00C1712D" w:rsidRPr="00732E95" w:rsidRDefault="00C1712D" w:rsidP="000345AD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3.История зарубежной литературы XVIII века / под ред. Л.В.Сидорченко. – М.,2001.</w:t>
      </w:r>
    </w:p>
    <w:p w:rsidR="00C1712D" w:rsidRPr="00732E95" w:rsidRDefault="00C1712D" w:rsidP="000345AD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4. Косиков Г.К. 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Зарубежная литература конца XIX - начала XX века: Учеб.пособие для студентов вузов:Рек.Учеб.- метод.объединением по классич.университет.образованию: В 2 т.. – М.: Академия, 2008. </w:t>
      </w:r>
    </w:p>
    <w:p w:rsidR="00C1712D" w:rsidRPr="00732E95" w:rsidRDefault="00C1712D" w:rsidP="000345AD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5. Мисюров Н. Н.</w:t>
      </w:r>
      <w:r w:rsidRPr="00732E95">
        <w:rPr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История западноевропейской литературы. Классицизм. Просвещение. Романтизм: конспект лекций. - Омск: Омский государственный университет, 2010. </w:t>
      </w:r>
    </w:p>
    <w:p w:rsidR="00C1712D" w:rsidRPr="00732E95" w:rsidRDefault="00C1712D" w:rsidP="000345AD">
      <w:pPr>
        <w:spacing w:after="0" w:line="24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6. Михальская Н.П., Пронин В.А.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литература. XX век: Учеб.для студентов вузов:Допущено М-вом образования РФ. – М.: Дрофа, 2003.</w:t>
      </w:r>
    </w:p>
    <w:p w:rsidR="00C1712D" w:rsidRPr="00732E95" w:rsidRDefault="00C1712D" w:rsidP="000345AD">
      <w:pPr>
        <w:spacing w:after="0" w:line="240" w:lineRule="auto"/>
        <w:ind w:firstLine="708"/>
        <w:rPr>
          <w:sz w:val="24"/>
          <w:szCs w:val="24"/>
        </w:rPr>
      </w:pPr>
      <w:r w:rsidRPr="00732E95">
        <w:rPr>
          <w:rFonts w:ascii="Times New Roman" w:hAnsi="Times New Roman"/>
          <w:color w:val="000000"/>
          <w:sz w:val="24"/>
          <w:szCs w:val="24"/>
        </w:rPr>
        <w:t>7. Соловьева Н.А., Грешных В.И. История зарубежной литературы XIX века: [Учеб.пособие для студентов вузов]. – М.: Высшая школа, 2007.</w:t>
      </w: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</w:p>
    <w:p w:rsidR="00C1712D" w:rsidRPr="00732E95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732E95">
        <w:rPr>
          <w:rFonts w:ascii="Times New Roman" w:eastAsia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C1712D" w:rsidRPr="005C6951" w:rsidRDefault="00C1712D" w:rsidP="00034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1. 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Маринина Ю.А. 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к.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/>
        </w:rPr>
        <w:t>XIX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–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н. ХХ в. – Н.Новгород: НГПУ, 2012. – 138 с. </w:t>
      </w:r>
    </w:p>
    <w:p w:rsidR="00C1712D" w:rsidRDefault="00C1712D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</w:p>
    <w:p w:rsidR="00C1712D" w:rsidRDefault="00C1712D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706" w:type="dxa"/>
        <w:tblLayout w:type="fixed"/>
        <w:tblLook w:val="0400" w:firstRow="0" w:lastRow="0" w:firstColumn="0" w:lastColumn="0" w:noHBand="0" w:noVBand="1"/>
      </w:tblPr>
      <w:tblGrid>
        <w:gridCol w:w="9706"/>
      </w:tblGrid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http://www.elibrary.ru         Научная электронная библиотека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http://bookz.ru/                Электронная библиотека художественной литературы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http://lib.ru/                  библиотека Максима Мошкова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http://magazines.russ.ru        Журнальный зал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http://www.nounb.sci-nnov.ru    Нижегородская государственная универсальная научная библиотека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http://orel.rsl.ru/             Открытая русская электронная библиотека</w:t>
            </w:r>
          </w:p>
        </w:tc>
      </w:tr>
      <w:tr w:rsidR="00C1712D" w:rsidTr="00C1712D">
        <w:trPr>
          <w:trHeight w:val="280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http://promo.net/pg/            Проект "Гутенберг"</w:t>
            </w:r>
          </w:p>
        </w:tc>
      </w:tr>
      <w:tr w:rsidR="00C1712D" w:rsidTr="00C1712D">
        <w:trPr>
          <w:trHeight w:val="345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http://www.rsl.ru               Российская государственная библиотека</w:t>
            </w:r>
          </w:p>
        </w:tc>
      </w:tr>
      <w:tr w:rsidR="00C1712D" w:rsidTr="00C1712D">
        <w:trPr>
          <w:trHeight w:val="407"/>
        </w:trPr>
        <w:tc>
          <w:tcPr>
            <w:tcW w:w="9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C1712D" w:rsidRDefault="00C1712D" w:rsidP="00F143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http://sci-lib.com              Большая научная библиотека</w:t>
            </w:r>
          </w:p>
        </w:tc>
      </w:tr>
    </w:tbl>
    <w:p w:rsidR="00C1712D" w:rsidRDefault="00C1712D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F14391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8. Фонды оценочных средств</w:t>
      </w:r>
    </w:p>
    <w:p w:rsidR="00C1712D" w:rsidRDefault="00C1712D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C1712D" w:rsidRDefault="00C1712D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F14391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C1712D" w:rsidRDefault="00C1712D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lastRenderedPageBreak/>
        <w:t>9.1. Описание материально-технической базы</w:t>
      </w:r>
    </w:p>
    <w:p w:rsidR="00C1712D" w:rsidRDefault="00C1712D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C1712D" w:rsidRDefault="00C1712D" w:rsidP="00F14391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712D" w:rsidRDefault="00C1712D" w:rsidP="00F14391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 Chrome, Internet Explorer, Opera, Mozilla FireFox), MS Word, MS PowerPoint.</w:t>
      </w:r>
    </w:p>
    <w:p w:rsidR="00C1712D" w:rsidRDefault="00C1712D" w:rsidP="00F14391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D95FE4" w:rsidRDefault="00D95FE4" w:rsidP="00D95FE4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50FC6" w:rsidRPr="00D95FE4" w:rsidRDefault="00D95FE4" w:rsidP="00D95FE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5.3.</w:t>
      </w:r>
      <w:r w:rsidRPr="00D95FE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226736" w:rsidRPr="00D95FE4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 «Мировая классическая литература на театральной сцене</w:t>
      </w:r>
      <w:r w:rsidR="004C5C4D" w:rsidRPr="00D95FE4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F14391" w:rsidRDefault="00F14391" w:rsidP="00F14391">
      <w:pPr>
        <w:spacing w:after="0" w:line="240" w:lineRule="auto"/>
        <w:ind w:firstLine="851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5C4D" w:rsidRPr="00EF447F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C5C4D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КМ.10.ДВ. 01.01 </w:t>
      </w:r>
      <w:r w:rsidRPr="004C5C4D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является дисциплиной по выбору в модуле «Литература в историко-функциональном освещении» 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глубленных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  о драме как роде литературы и функционировании драматического  рода (жанров драмы) в условиях сцены (театра).  В рамках дисциплины  формируется представление о процессах рецепции и интерпретации,  явлениях «удвоения текста».</w:t>
      </w:r>
    </w:p>
    <w:p w:rsidR="004C5C4D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 центре внимания данной дисциплины  процессы   освоения и усвоения национальной драматургии в условиях европейского и мирового театра, а также восприятие и усвоение специфики мировой драматургии ( национальных образов мира)</w:t>
      </w:r>
      <w:r w:rsidR="008C15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усло</w:t>
      </w:r>
      <w:r w:rsidR="00BA2CFA">
        <w:rPr>
          <w:rFonts w:ascii="Times New Roman" w:eastAsia="Times New Roman" w:hAnsi="Times New Roman"/>
          <w:bCs/>
          <w:sz w:val="24"/>
          <w:szCs w:val="24"/>
          <w:lang w:eastAsia="ru-RU"/>
        </w:rPr>
        <w:t>виях русского- российского театра.</w:t>
      </w:r>
    </w:p>
    <w:p w:rsidR="00BA2CFA" w:rsidRDefault="00BA2CFA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структуре дисциплины можно выделить два раздела: первый раздел 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«Русская – российская драматургия в отражении западной сцены»</w:t>
      </w:r>
      <w:r w:rsidR="00A66C60" w:rsidRPr="00550932">
        <w:rPr>
          <w:rFonts w:ascii="Times New Roman" w:hAnsi="Times New Roman"/>
          <w:sz w:val="24"/>
          <w:szCs w:val="24"/>
        </w:rPr>
        <w:t xml:space="preserve">; </w:t>
      </w:r>
      <w:r w:rsidR="00A66C60">
        <w:rPr>
          <w:rFonts w:ascii="Times New Roman" w:hAnsi="Times New Roman"/>
          <w:sz w:val="24"/>
          <w:szCs w:val="24"/>
        </w:rPr>
        <w:t xml:space="preserve">второй раздел </w:t>
      </w:r>
      <w:r w:rsidR="00A66C60" w:rsidRPr="00550932">
        <w:rPr>
          <w:rFonts w:cs="Verdana"/>
        </w:rPr>
        <w:t xml:space="preserve"> </w:t>
      </w:r>
      <w:r w:rsidR="00550932" w:rsidRPr="00550932">
        <w:rPr>
          <w:rFonts w:cs="Verdana"/>
        </w:rPr>
        <w:t>«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Мировая драматургия в зеркале отечественного театра».</w:t>
      </w:r>
    </w:p>
    <w:p w:rsidR="00BA2CFA" w:rsidRPr="006F655B" w:rsidRDefault="00BA2CFA" w:rsidP="00F14391">
      <w:pPr>
        <w:spacing w:after="0" w:line="240" w:lineRule="auto"/>
        <w:ind w:firstLine="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рамках   дисциплины</w:t>
      </w:r>
      <w:r w:rsidRPr="006F655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="006F655B" w:rsidRPr="006F655B">
        <w:rPr>
          <w:rFonts w:ascii="Times New Roman" w:eastAsia="Times New Roman" w:hAnsi="Times New Roman"/>
          <w:sz w:val="24"/>
          <w:szCs w:val="24"/>
          <w:lang w:eastAsia="ru-RU"/>
        </w:rPr>
        <w:t xml:space="preserve">«Мировая классическая литература на театральной сцене»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проблема художественного </w:t>
      </w:r>
      <w:r w:rsidR="006F655B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образа,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репрезентативные национальные образы, </w:t>
      </w:r>
      <w:r w:rsidR="006F655B">
        <w:rPr>
          <w:rFonts w:ascii="Times New Roman" w:eastAsia="Times New Roman" w:hAnsi="Times New Roman"/>
          <w:sz w:val="24"/>
          <w:szCs w:val="24"/>
          <w:lang w:eastAsia="ru-RU"/>
        </w:rPr>
        <w:t>устойчивые сюжетные ситуации и специфика жанрообразования в пределах национального литературного процесса (репрезентативные жанры национальной культуры и литературы).</w:t>
      </w:r>
    </w:p>
    <w:p w:rsidR="00420FA4" w:rsidRDefault="00420FA4" w:rsidP="00F14391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В первой части изучается  наиболее знаковые постановки русской классики на мировой сцене: М. Горький,  А. П. Чехов  на немецкой и польской сценах.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 xml:space="preserve">  Театральный эксперимент  как  особенность осмысления русской литературы («Житие протопопа Аввакума»).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Современная отечественная драматургия на европейской сцене (Н. Коляда, И Вырыпаев).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  Режиссерские интерпретации русской классики  Р. Туминаса и М. Карбаускиса.  </w:t>
      </w:r>
    </w:p>
    <w:p w:rsidR="004C5C4D" w:rsidRPr="001C6605" w:rsidRDefault="00420FA4" w:rsidP="00F14391">
      <w:pPr>
        <w:spacing w:after="0" w:line="240" w:lineRule="auto"/>
        <w:ind w:firstLine="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Во второй части изучаются основные направления  освоения мировой драматургии 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 на российской театральной сцене. В центре внимания классическая драматургия: постановки 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 xml:space="preserve"> пьес Ло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>пе де Вега, Шекспира,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 xml:space="preserve"> Мольера, 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 Бомарше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, О. Уайльда, Б. Брехта</w:t>
      </w:r>
      <w:r w:rsidR="008C15D6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; современной европейской драматургии, интерпретирующей события русской истории (Т. Стоппард</w:t>
      </w:r>
      <w:r w:rsidR="001C6605">
        <w:rPr>
          <w:rFonts w:ascii="Times New Roman" w:eastAsia="Times New Roman" w:hAnsi="Times New Roman"/>
          <w:sz w:val="24"/>
          <w:szCs w:val="24"/>
          <w:lang w:eastAsia="ru-RU"/>
        </w:rPr>
        <w:t>, С. Мрожек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="001C660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5C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4C5C4D" w:rsidRPr="00EF447F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 w:rsid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C6605" w:rsidRPr="001C6605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</w:t>
      </w:r>
      <w:r w:rsid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C5C4D" w:rsidRPr="00EF447F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Текущий контроль успева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 </w:t>
      </w:r>
      <w:r w:rsid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C6605" w:rsidRPr="001C6605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="001C6605"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ий по избранной актуальной теме.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4C5C4D" w:rsidRPr="00EF447F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4C5C4D" w:rsidRPr="00EF447F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балльно-рейтинговая система оценки.</w:t>
      </w:r>
    </w:p>
    <w:p w:rsidR="004C5C4D" w:rsidRPr="00EF447F" w:rsidRDefault="004C5C4D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C5C4D" w:rsidRPr="00EF447F" w:rsidRDefault="004C5C4D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C5C4D" w:rsidRDefault="004C5C4D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«Мировая  классическая литература на театральной сцене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является сос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тавной частью  модуля К.М.10 «Литература в функционально-историческом освещении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 базируется на  дисциплинах 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«Введение в литературоведение»,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«Практик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ум по русско-зарубежным связам», «Истрия русской литературы 1», «История зарубежной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литературы1»</w:t>
      </w:r>
    </w:p>
    <w:p w:rsidR="00D03F85" w:rsidRDefault="004C5C4D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«Мировая драматургия в зеркале отечественного театра»:  драма как род лите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>ратуры, жанры драмы, интерпретация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, рецепция, жанр театральной рецензии.</w:t>
      </w:r>
    </w:p>
    <w:p w:rsidR="004C5C4D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«Мировая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классическая драматургия на театральной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>цене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4C5C4D"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>
        <w:rPr>
          <w:rFonts w:ascii="Times New Roman" w:hAnsi="Times New Roman"/>
          <w:sz w:val="24"/>
          <w:szCs w:val="24"/>
        </w:rPr>
        <w:t>«История русской литературы 2</w:t>
      </w:r>
      <w:r w:rsidR="004C5C4D" w:rsidRPr="00EF447F">
        <w:rPr>
          <w:rFonts w:ascii="Times New Roman" w:hAnsi="Times New Roman"/>
          <w:sz w:val="24"/>
          <w:szCs w:val="24"/>
        </w:rPr>
        <w:t>»</w:t>
      </w:r>
      <w:r w:rsidR="004C5C4D">
        <w:rPr>
          <w:rFonts w:ascii="Times New Roman" w:hAnsi="Times New Roman"/>
          <w:sz w:val="24"/>
          <w:szCs w:val="24"/>
        </w:rPr>
        <w:t xml:space="preserve"> (Ис</w:t>
      </w:r>
      <w:r>
        <w:rPr>
          <w:rFonts w:ascii="Times New Roman" w:hAnsi="Times New Roman"/>
          <w:sz w:val="24"/>
          <w:szCs w:val="24"/>
        </w:rPr>
        <w:t xml:space="preserve">тория русской литературы  первой </w:t>
      </w:r>
      <w:r w:rsidR="004C5C4D">
        <w:rPr>
          <w:rFonts w:ascii="Times New Roman" w:hAnsi="Times New Roman"/>
          <w:sz w:val="24"/>
          <w:szCs w:val="24"/>
        </w:rPr>
        <w:t xml:space="preserve"> половины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="004C5C4D">
        <w:rPr>
          <w:rFonts w:ascii="Times New Roman" w:hAnsi="Times New Roman"/>
          <w:sz w:val="24"/>
          <w:szCs w:val="24"/>
          <w:lang w:val="en-US"/>
        </w:rPr>
        <w:t>X</w:t>
      </w:r>
      <w:r>
        <w:rPr>
          <w:rFonts w:ascii="Times New Roman" w:hAnsi="Times New Roman"/>
          <w:sz w:val="24"/>
          <w:szCs w:val="24"/>
        </w:rPr>
        <w:t xml:space="preserve"> века), История зарубежной литературы 2 ,  «История русской литературы 3» («История русской литература второй половины </w:t>
      </w:r>
      <w:r w:rsidRPr="00D03F8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века»), «</w:t>
      </w:r>
      <w:r w:rsidR="004C5C4D">
        <w:rPr>
          <w:rFonts w:ascii="Times New Roman" w:hAnsi="Times New Roman"/>
          <w:sz w:val="24"/>
          <w:szCs w:val="24"/>
        </w:rPr>
        <w:t>Теория литературы</w:t>
      </w:r>
      <w:r>
        <w:rPr>
          <w:rFonts w:ascii="Times New Roman" w:hAnsi="Times New Roman"/>
          <w:sz w:val="24"/>
          <w:szCs w:val="24"/>
        </w:rPr>
        <w:t>», « Современный литературный процесс».</w:t>
      </w:r>
    </w:p>
    <w:p w:rsidR="00F14391" w:rsidRDefault="00F14391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3F85" w:rsidRPr="00EF447F" w:rsidRDefault="00D03F85" w:rsidP="00F1439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 xml:space="preserve">формирование у студентов </w:t>
      </w:r>
      <w:r w:rsidR="00605954">
        <w:rPr>
          <w:rFonts w:ascii="Times New Roman" w:hAnsi="Times New Roman"/>
          <w:sz w:val="24"/>
          <w:szCs w:val="24"/>
        </w:rPr>
        <w:t xml:space="preserve">базовых </w:t>
      </w:r>
      <w:r>
        <w:rPr>
          <w:rFonts w:ascii="Times New Roman" w:hAnsi="Times New Roman"/>
          <w:sz w:val="24"/>
          <w:szCs w:val="24"/>
        </w:rPr>
        <w:t>знаний и компетенций</w:t>
      </w:r>
      <w:r w:rsidR="00B40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области </w:t>
      </w:r>
      <w:r w:rsidR="00605954">
        <w:rPr>
          <w:rFonts w:ascii="Times New Roman" w:hAnsi="Times New Roman"/>
          <w:sz w:val="24"/>
          <w:szCs w:val="24"/>
        </w:rPr>
        <w:t xml:space="preserve"> теории драматического рода, его жанров,  процессов рецепции и интерпретации</w:t>
      </w:r>
    </w:p>
    <w:p w:rsidR="00D03F85" w:rsidRDefault="00D03F85" w:rsidP="00F1439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D03F85" w:rsidRDefault="00D03F85" w:rsidP="00F1439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="00605954">
        <w:rPr>
          <w:rFonts w:ascii="Times New Roman" w:hAnsi="Times New Roman"/>
          <w:sz w:val="24"/>
          <w:szCs w:val="24"/>
        </w:rPr>
        <w:t xml:space="preserve"> изучение  репрезентативных для национальной драматургии  России и  Западной Европы текстов</w:t>
      </w:r>
      <w:r>
        <w:rPr>
          <w:rFonts w:ascii="Times New Roman" w:hAnsi="Times New Roman"/>
          <w:sz w:val="24"/>
          <w:szCs w:val="24"/>
        </w:rPr>
        <w:t>;</w:t>
      </w:r>
    </w:p>
    <w:p w:rsidR="00D03F85" w:rsidRDefault="00D03F85" w:rsidP="00F1439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  явлений</w:t>
      </w:r>
      <w:r w:rsidR="00605954">
        <w:rPr>
          <w:rFonts w:ascii="Times New Roman" w:hAnsi="Times New Roman"/>
          <w:sz w:val="24"/>
          <w:szCs w:val="24"/>
        </w:rPr>
        <w:t xml:space="preserve"> рецепции и интерпретации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D03F85" w:rsidRDefault="00605954" w:rsidP="00F14391">
      <w:pPr>
        <w:spacing w:after="0" w:line="240" w:lineRule="auto"/>
        <w:ind w:firstLine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ознакомление со сценическими версиями  репрезентативных текстов;</w:t>
      </w:r>
    </w:p>
    <w:p w:rsidR="00605954" w:rsidRPr="00B82E6A" w:rsidRDefault="00605954" w:rsidP="00F14391">
      <w:pPr>
        <w:spacing w:after="0" w:line="240" w:lineRule="auto"/>
        <w:ind w:firstLine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овладение жанром театральной рецензии</w:t>
      </w:r>
    </w:p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03F85" w:rsidRPr="00EF447F" w:rsidRDefault="00D03F85" w:rsidP="00F1439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="00605954" w:rsidRPr="00605954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D03F85" w:rsidRPr="009460F7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обучающихся в учебной и внеучебной деятельности;</w:t>
      </w:r>
    </w:p>
    <w:p w:rsidR="00D03F85" w:rsidRPr="009460F7" w:rsidRDefault="00D03F85" w:rsidP="00F1439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 – 4: способность 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D03F85" w:rsidRDefault="00D03F85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 w:rsidR="002508C3"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p w:rsidR="002508C3" w:rsidRDefault="002508C3" w:rsidP="00F143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D03F85" w:rsidRPr="00EF447F" w:rsidTr="0014120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544C07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D03F85" w:rsidRPr="00544C07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544C07" w:rsidRDefault="00D03F85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D03F85" w:rsidRPr="00544C07" w:rsidRDefault="00D03F85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03F85" w:rsidRPr="00EF447F" w:rsidTr="0014120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EF447F" w:rsidRDefault="00544C0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EF447F" w:rsidRDefault="00544C0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EF447F" w:rsidRDefault="00FF2B5D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 w:rsidR="004E2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D95F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A15976" w:rsidRDefault="00FF2831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драматического рода, его жанров и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рецепции и  процессах интерпретации драматургического материала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3F85" w:rsidRPr="00EF447F" w:rsidRDefault="00544C07" w:rsidP="00F1439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  <w:r w:rsidR="00FC0EF9">
              <w:rPr>
                <w:rFonts w:ascii="Times New Roman" w:hAnsi="Times New Roman"/>
              </w:rPr>
              <w:t xml:space="preserve"> </w:t>
            </w: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3F85" w:rsidRPr="00EF447F" w:rsidRDefault="00D03F85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496F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D03F85" w:rsidRPr="00EF447F" w:rsidRDefault="00FF2831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Вопросы к зачету</w:t>
            </w:r>
          </w:p>
        </w:tc>
      </w:tr>
      <w:tr w:rsidR="00544C07" w:rsidRPr="00EF447F" w:rsidTr="0014120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4C07" w:rsidRDefault="00544C0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4C07" w:rsidRPr="006019FB" w:rsidRDefault="00544C0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4C07" w:rsidRDefault="00D95FE4" w:rsidP="00D95F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ОР-2-3-</w:t>
            </w:r>
            <w:r w:rsid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4C07" w:rsidRPr="00EF447F" w:rsidRDefault="00496F80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 представлением  о национальной специфике образной системы в русской и западноевропейской культуре и литератур,   способен  формулировать цели и задачи духовно-нравственного воспитания обучающихся  с помощью  возможностей предмета (театр и 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44C07" w:rsidRPr="00EF447F" w:rsidRDefault="00FF2831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2831" w:rsidRDefault="00FF2831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Вопросы к зачету</w:t>
            </w:r>
          </w:p>
          <w:p w:rsidR="00544C07" w:rsidRPr="00EF447F" w:rsidRDefault="00FF2831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презентации</w:t>
            </w:r>
          </w:p>
        </w:tc>
      </w:tr>
    </w:tbl>
    <w:p w:rsidR="00D03F85" w:rsidRPr="00EF447F" w:rsidRDefault="00D03F85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40400" w:rsidRPr="00EF447F" w:rsidRDefault="00B40400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40400" w:rsidRDefault="00B40400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40400" w:rsidRPr="00EF447F" w:rsidRDefault="00B40400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C31935" w:rsidRPr="00EF447F" w:rsidTr="000800D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C31935" w:rsidRPr="00EF447F" w:rsidTr="000800D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31935" w:rsidRPr="00EF447F" w:rsidRDefault="00C31935" w:rsidP="000800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18183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История мирового театра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4E7BB0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4E7BB0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4E7BB0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Античный театр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128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6A72B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Театр эпохи Средневековья. Религиозные и светские театральные жанры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4C2569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Театр эпохи Возрождения. Итальянский театр. Традиции Комедиа дель арте в современной драматургии. Английский театр. Роль шекспировской драматургии в современном театре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592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D56BB8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Театр эпохи Классицизма. «Высокая» и «низкая» комедия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41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FC0EF9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Театр эпохи Провещения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56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DF3712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1.6. Особенности театра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/>
              </w:rPr>
              <w:t>XIX</w:t>
            </w:r>
            <w:r w:rsidRPr="00DF371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в. Обновление системы жанров драматургических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55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B40400" w:rsidRDefault="00C31935" w:rsidP="000800D7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40400">
              <w:rPr>
                <w:rFonts w:ascii="Times New Roman" w:hAnsi="Times New Roman"/>
                <w:b/>
                <w:sz w:val="24"/>
                <w:szCs w:val="24"/>
              </w:rPr>
              <w:t>Раздел2.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6059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Мировая драматургия в зеркале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соврем</w:t>
            </w:r>
            <w:r w:rsidRPr="006059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енного театра.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1935" w:rsidRPr="00B40400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B40400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B40400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B40400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</w:t>
            </w:r>
            <w:r w:rsidRPr="005560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Испанская драматургия на отечественной сцене (Л. Де Вега: «Собака на сене», «Дурочка. Учитель танцев»)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4C2569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</w:t>
            </w: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Драматургия В. Шекспира на российской сцене: интерпретации трагедии «Гамлет», « Укрощение строптивой»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FC0EF9" w:rsidRDefault="00C31935" w:rsidP="0008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2.3.  Пьесы Мольера («Тартюф», «Мнимый больной»») и Бомарше на отечественной сцене («Женитьба Фигаро»)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2.4.  Драматургия Б. Брехта в российском театра («Добрый человек из Сезуана», «Мамаша Кураж и ее дети»)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2.5. О. Уайльд в репертуаре современного отечественного театра («Саломея»). Режиссерские техники.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168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Тема2.6.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Современная европейская драматургия, интерпретирующая события русской истории (Т. Стоппард «Берег Утопия», С. Мрожек («Любовь в Крыму», «Танго»).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1935" w:rsidRPr="00EF447F" w:rsidTr="000800D7">
        <w:trPr>
          <w:trHeight w:val="434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Pr="00EF447F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31935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31935" w:rsidRPr="00EF447F" w:rsidTr="000800D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4E7BB0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935" w:rsidRPr="004E7BB0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31935" w:rsidRPr="004E7BB0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31935" w:rsidRPr="004E7BB0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31935" w:rsidRPr="00EF447F" w:rsidRDefault="00C31935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B448C" w:rsidRDefault="00FB448C" w:rsidP="00F14391">
      <w:pPr>
        <w:spacing w:after="0" w:line="240" w:lineRule="auto"/>
        <w:rPr>
          <w:b/>
        </w:rPr>
      </w:pPr>
    </w:p>
    <w:p w:rsidR="00FB448C" w:rsidRPr="00EF447F" w:rsidRDefault="00FB448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B448C" w:rsidRDefault="00FB448C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="000562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="0005622B"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«Мировая классическая литература на театральной сцене»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</w:t>
      </w:r>
      <w:r w:rsidR="0005622B"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семинарские занятия</w:t>
      </w:r>
      <w:r w:rsidR="0005622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FC0EF9" w:rsidRPr="00EF447F" w:rsidRDefault="00FC0EF9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B448C" w:rsidRPr="00EF447F" w:rsidRDefault="00FB448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B448C" w:rsidRDefault="00FB448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15977" w:rsidRDefault="00D1597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5977" w:rsidRDefault="00D15977" w:rsidP="00D159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D15977" w:rsidRPr="00B6268D" w:rsidTr="0084328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ОР.1-3-1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234B56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ОР.2-3-2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234B56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D15977" w:rsidRDefault="00D1597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448C" w:rsidRPr="00EF447F" w:rsidRDefault="00FB448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E716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359E8" w:rsidRDefault="00A359E8" w:rsidP="00A359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359E8" w:rsidRDefault="00A359E8" w:rsidP="00A359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История русской литературы XIX века: Учеб.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пособие для студентов учреждений высш.проф.образования: В 3 т. Москва: Академия, 2012.</w:t>
      </w:r>
    </w:p>
    <w:p w:rsidR="00A359E8" w:rsidRPr="003451B3" w:rsidRDefault="00A359E8" w:rsidP="00A359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2.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 Кременцов Л. П. Русская литература в ХХ веке. Обретения и утраты: учебное пособие. </w:t>
      </w:r>
      <w:r>
        <w:rPr>
          <w:rFonts w:ascii="Times New Roman" w:hAnsi="Times New Roman"/>
          <w:color w:val="000000"/>
          <w:sz w:val="24"/>
          <w:szCs w:val="24"/>
        </w:rPr>
        <w:t>–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 Москва: Флинта, 2017. </w:t>
      </w:r>
      <w:r w:rsidRPr="00732E95">
        <w:rPr>
          <w:rFonts w:ascii="Times New Roman" w:hAnsi="Times New Roman"/>
          <w:color w:val="000000"/>
          <w:sz w:val="24"/>
          <w:szCs w:val="24"/>
        </w:rPr>
        <w:t>–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 224 С.</w:t>
      </w:r>
    </w:p>
    <w:p w:rsidR="00A359E8" w:rsidRDefault="00A359E8" w:rsidP="00A359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359E8" w:rsidRDefault="00A359E8" w:rsidP="00A359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359E8" w:rsidRDefault="00A359E8" w:rsidP="00A359E8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1.</w:t>
      </w:r>
      <w:r w:rsidRPr="00C17543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Косиков Г.К.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 конца XIX - начала XX века: Учеб.пособие для студентов вузов:</w:t>
      </w:r>
      <w:r>
        <w:rPr>
          <w:rFonts w:ascii="Times New Roman" w:hAnsi="Times New Roman"/>
          <w:color w:val="000000"/>
          <w:sz w:val="24"/>
          <w:szCs w:val="24"/>
        </w:rPr>
        <w:t xml:space="preserve"> рек. Учеб.-метод. объединением по </w:t>
      </w:r>
      <w:r w:rsidRPr="00732E95">
        <w:rPr>
          <w:rFonts w:ascii="Times New Roman" w:hAnsi="Times New Roman"/>
          <w:color w:val="000000"/>
          <w:sz w:val="24"/>
          <w:szCs w:val="24"/>
        </w:rPr>
        <w:t>классич.</w:t>
      </w:r>
      <w:r>
        <w:rPr>
          <w:rFonts w:ascii="Times New Roman" w:hAnsi="Times New Roman"/>
          <w:color w:val="000000"/>
          <w:sz w:val="24"/>
          <w:szCs w:val="24"/>
        </w:rPr>
        <w:t>университет.образованию: В 2 т.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 – М.: Академия, 2008. </w:t>
      </w:r>
    </w:p>
    <w:p w:rsidR="00A359E8" w:rsidRDefault="00A359E8" w:rsidP="00A359E8">
      <w:pPr>
        <w:spacing w:after="0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2.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Минералов Ю.И. История русской литературы XIX века. 1800-1830-е годы: Учеб.пособие для студентов вузов :Допущено Учеб.- метод. объединением по образованию в области лит.творчества. Москва: Высшая школа, 2007</w:t>
      </w:r>
      <w:r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A359E8" w:rsidRDefault="00A359E8" w:rsidP="00A359E8">
      <w:pPr>
        <w:spacing w:after="0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3.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- XX вв.: Учеб.пособие. Нижний Новгород: , 2010.</w:t>
      </w:r>
    </w:p>
    <w:p w:rsidR="00A359E8" w:rsidRDefault="00A359E8" w:rsidP="00A359E8">
      <w:pPr>
        <w:spacing w:after="0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4.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Мисюров Н. Н.</w:t>
      </w:r>
      <w:r w:rsidRPr="00732E95">
        <w:rPr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История западноевропейской литературы. Классицизм. Просвещение. Романтизм: конспект лекций. - Омск: Омский государственный университет, 2010. </w:t>
      </w:r>
    </w:p>
    <w:p w:rsidR="00A359E8" w:rsidRDefault="00A359E8" w:rsidP="00A359E8">
      <w:pPr>
        <w:spacing w:after="0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5. </w:t>
      </w:r>
      <w:r w:rsidRPr="004D0384">
        <w:rPr>
          <w:rFonts w:ascii="Times New Roman" w:hAnsi="Times New Roman"/>
          <w:sz w:val="24"/>
          <w:szCs w:val="24"/>
        </w:rPr>
        <w:t xml:space="preserve">Хорев В.А. Польская литература </w:t>
      </w:r>
      <w:r w:rsidRPr="004D0384">
        <w:rPr>
          <w:rFonts w:ascii="Times New Roman" w:hAnsi="Times New Roman"/>
          <w:sz w:val="24"/>
          <w:szCs w:val="24"/>
          <w:lang w:val="en-US"/>
        </w:rPr>
        <w:t>XX</w:t>
      </w:r>
      <w:r w:rsidRPr="004D0384">
        <w:rPr>
          <w:rFonts w:ascii="Times New Roman" w:hAnsi="Times New Roman"/>
          <w:sz w:val="24"/>
          <w:szCs w:val="24"/>
        </w:rPr>
        <w:t xml:space="preserve"> века: 1890 –1990. М.: «Индрик», Институт славяноведения РАН, 2009, 352 с</w:t>
      </w:r>
      <w:r w:rsidRPr="007D409C">
        <w:rPr>
          <w:sz w:val="28"/>
          <w:szCs w:val="28"/>
        </w:rPr>
        <w:t>.</w:t>
      </w:r>
    </w:p>
    <w:p w:rsidR="00A359E8" w:rsidRDefault="00A359E8" w:rsidP="00A359E8">
      <w:pPr>
        <w:spacing w:after="0"/>
        <w:ind w:firstLine="708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A359E8" w:rsidRDefault="00A359E8" w:rsidP="00A359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359E8" w:rsidRPr="004C0F39" w:rsidRDefault="00A359E8" w:rsidP="00A359E8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C0F39">
        <w:rPr>
          <w:rFonts w:ascii="Times New Roman" w:hAnsi="Times New Roman"/>
          <w:color w:val="000000" w:themeColor="text1"/>
          <w:sz w:val="24"/>
          <w:szCs w:val="24"/>
        </w:rPr>
        <w:t>1.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4C0F39">
        <w:rPr>
          <w:rFonts w:ascii="Times New Roman" w:hAnsi="Times New Roman"/>
          <w:color w:val="000000" w:themeColor="text1"/>
          <w:sz w:val="24"/>
          <w:szCs w:val="24"/>
        </w:rPr>
        <w:t xml:space="preserve">Дзюба Е. М., Кирдянова Е.Р. Интерпретация драматического текста в фокусе Нижегородского проекта </w:t>
      </w:r>
      <w:r w:rsidRPr="004C0F39">
        <w:rPr>
          <w:rFonts w:ascii="Times New Roman" w:hAnsi="Times New Roman"/>
          <w:color w:val="000000" w:themeColor="text1"/>
          <w:sz w:val="24"/>
          <w:szCs w:val="24"/>
          <w:lang w:val="en-US"/>
        </w:rPr>
        <w:t>Drama</w:t>
      </w:r>
      <w:r w:rsidRPr="004C0F39">
        <w:rPr>
          <w:rFonts w:ascii="Times New Roman" w:hAnsi="Times New Roman"/>
          <w:color w:val="000000" w:themeColor="text1"/>
          <w:sz w:val="24"/>
          <w:szCs w:val="24"/>
        </w:rPr>
        <w:t>_</w:t>
      </w:r>
      <w:r w:rsidRPr="004C0F39">
        <w:rPr>
          <w:rFonts w:ascii="Times New Roman" w:hAnsi="Times New Roman"/>
          <w:color w:val="000000" w:themeColor="text1"/>
          <w:sz w:val="24"/>
          <w:szCs w:val="24"/>
          <w:lang w:val="en-US"/>
        </w:rPr>
        <w:t>talk</w:t>
      </w:r>
      <w:r w:rsidRPr="004C0F39">
        <w:rPr>
          <w:rFonts w:ascii="Times New Roman" w:hAnsi="Times New Roman"/>
          <w:color w:val="000000" w:themeColor="text1"/>
          <w:sz w:val="24"/>
          <w:szCs w:val="24"/>
        </w:rPr>
        <w:t xml:space="preserve">: европейские сезоны//«Жизнь провинции: история и современность». Сборник статей по материалам </w:t>
      </w:r>
      <w:r w:rsidRPr="004C0F39">
        <w:rPr>
          <w:rFonts w:ascii="Times New Roman" w:hAnsi="Times New Roman"/>
          <w:color w:val="000000" w:themeColor="text1"/>
          <w:sz w:val="24"/>
          <w:szCs w:val="24"/>
          <w:lang w:val="en-US"/>
        </w:rPr>
        <w:t>XI</w:t>
      </w:r>
      <w:r w:rsidRPr="004C0F39">
        <w:rPr>
          <w:rFonts w:ascii="Times New Roman" w:hAnsi="Times New Roman"/>
          <w:color w:val="000000" w:themeColor="text1"/>
          <w:sz w:val="24"/>
          <w:szCs w:val="24"/>
        </w:rPr>
        <w:t xml:space="preserve"> Всероссийской научной конференции с международным участием  19-21 марта 2015 года. Нижний Новгород: «Книги», 2015.  С. 165-174.</w:t>
      </w:r>
    </w:p>
    <w:p w:rsidR="00A359E8" w:rsidRPr="004C0F39" w:rsidRDefault="00A359E8" w:rsidP="00A359E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. </w:t>
      </w: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Дзюба Е.М., Николаева Л.В. Символика образа коня в творчестве польских писателей (на примере произведений Г.Сенкевича и Т. Слободзянека)//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A359E8" w:rsidRPr="004C0F39" w:rsidRDefault="00A359E8" w:rsidP="00A359E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4C0F39">
        <w:rPr>
          <w:rFonts w:ascii="Times New Roman" w:hAnsi="Times New Roman"/>
          <w:color w:val="000000" w:themeColor="text1"/>
          <w:sz w:val="24"/>
          <w:szCs w:val="24"/>
        </w:rPr>
        <w:t>3.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4C0F39">
        <w:rPr>
          <w:rFonts w:ascii="Times New Roman" w:hAnsi="Times New Roman"/>
          <w:color w:val="000000" w:themeColor="text1"/>
          <w:sz w:val="24"/>
          <w:szCs w:val="24"/>
        </w:rPr>
        <w:t>А.В. Новикова, Е.М. Дзюба</w:t>
      </w:r>
      <w:r w:rsidRPr="004C0F39">
        <w:rPr>
          <w:rFonts w:ascii="Times New Roman" w:hAnsi="Times New Roman"/>
          <w:i/>
          <w:color w:val="000000" w:themeColor="text1"/>
          <w:sz w:val="24"/>
          <w:szCs w:val="24"/>
        </w:rPr>
        <w:t xml:space="preserve"> </w:t>
      </w:r>
      <w:r w:rsidRPr="004C0F39">
        <w:rPr>
          <w:rFonts w:ascii="Times New Roman" w:hAnsi="Times New Roman"/>
          <w:color w:val="000000" w:themeColor="text1"/>
          <w:sz w:val="24"/>
          <w:szCs w:val="24"/>
        </w:rPr>
        <w:t>Эффект «Варшавской мелодии» Л.Г. Зорина: мост между культурами//</w:t>
      </w: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A359E8" w:rsidRPr="004C0F39" w:rsidRDefault="00A359E8" w:rsidP="00A359E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4.</w:t>
      </w: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Маринина Ю.А. История зарубежной литературы к. </w:t>
      </w: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  <w:lang w:val="en-US"/>
        </w:rPr>
        <w:t>XIX</w:t>
      </w:r>
      <w:r w:rsidRPr="004C0F3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– н. ХХ в. – Н.Новгород: НГПУ, 2012. – 138 с.</w:t>
      </w:r>
    </w:p>
    <w:p w:rsidR="00022573" w:rsidRDefault="00022573" w:rsidP="00F14391">
      <w:pPr>
        <w:spacing w:after="0" w:line="240" w:lineRule="auto"/>
        <w:rPr>
          <w:b/>
        </w:rPr>
      </w:pPr>
    </w:p>
    <w:p w:rsidR="00022573" w:rsidRDefault="00022573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22573" w:rsidRDefault="00022573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022573" w:rsidRPr="006C5453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573" w:rsidRPr="008919AD" w:rsidRDefault="00022573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022573" w:rsidRPr="006C5453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573" w:rsidRPr="008919AD" w:rsidRDefault="00022573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022573" w:rsidRPr="006C5453" w:rsidTr="004D0403">
        <w:trPr>
          <w:trHeight w:hRule="exact" w:val="411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573" w:rsidRPr="008919AD" w:rsidRDefault="00022573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  <w:tr w:rsidR="00740E33" w:rsidRPr="006C5453" w:rsidTr="00740E33">
        <w:trPr>
          <w:trHeight w:hRule="exact" w:val="615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33" w:rsidRPr="008919AD" w:rsidRDefault="00B51725" w:rsidP="00F1439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12" w:history="1">
              <w:r w:rsidR="00740E33" w:rsidRPr="00460872">
                <w:rPr>
                  <w:rStyle w:val="a9"/>
                  <w:rFonts w:ascii="Times New Roman" w:hAnsi="Times New Roman"/>
                  <w:sz w:val="24"/>
                  <w:szCs w:val="24"/>
                </w:rPr>
                <w:t>http://inslav.ru/resursy/elektronnaya-biblioteka</w:t>
              </w:r>
            </w:hyperlink>
            <w:r w:rsidR="00740E3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Электронная библиотека  Института славяноведения РАН</w:t>
            </w:r>
          </w:p>
        </w:tc>
      </w:tr>
    </w:tbl>
    <w:p w:rsidR="00022573" w:rsidRPr="00EF447F" w:rsidRDefault="00022573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22573" w:rsidRPr="00EF447F" w:rsidRDefault="00022573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22573" w:rsidRPr="00EF447F" w:rsidRDefault="00022573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представлен в Приложении 1.</w:t>
      </w:r>
    </w:p>
    <w:p w:rsidR="00022573" w:rsidRPr="00EF447F" w:rsidRDefault="00022573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22573" w:rsidRPr="00EF447F" w:rsidRDefault="00022573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22573" w:rsidRPr="00EF447F" w:rsidRDefault="00022573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22573" w:rsidRPr="00EF447F" w:rsidRDefault="00022573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022573" w:rsidRPr="00EF447F" w:rsidRDefault="00022573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022573" w:rsidRPr="00EF447F" w:rsidRDefault="00022573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lastRenderedPageBreak/>
        <w:t>Технические средства обучения: желательно использование мультимедийного оборудования.</w:t>
      </w:r>
    </w:p>
    <w:p w:rsidR="00022573" w:rsidRPr="00EF447F" w:rsidRDefault="00022573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2573" w:rsidRPr="00EF447F" w:rsidRDefault="00022573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022573" w:rsidRPr="008919AD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573" w:rsidRPr="008919AD" w:rsidRDefault="00022573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022573" w:rsidRPr="008919AD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573" w:rsidRPr="008919AD" w:rsidRDefault="00022573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022573" w:rsidRPr="008919AD" w:rsidTr="004D0403">
        <w:trPr>
          <w:trHeight w:hRule="exact" w:val="533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573" w:rsidRPr="008919AD" w:rsidRDefault="00022573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</w:tbl>
    <w:p w:rsidR="00022573" w:rsidRDefault="00022573" w:rsidP="00226736">
      <w:pPr>
        <w:rPr>
          <w:b/>
        </w:rPr>
      </w:pPr>
    </w:p>
    <w:p w:rsidR="00841F59" w:rsidRPr="00702403" w:rsidRDefault="00A359E8" w:rsidP="00A359E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5.4.</w:t>
      </w:r>
      <w:r w:rsidR="00841F59" w:rsidRPr="0070240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 «Мировая классическая литература в кинематографе»</w:t>
      </w:r>
    </w:p>
    <w:p w:rsidR="00841F59" w:rsidRDefault="00841F59" w:rsidP="00F1439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41F59" w:rsidRPr="00EF447F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41F59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AF2568"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циплина КМ.10.ДВ. 01.02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F2568" w:rsidRPr="00B83B18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в кинематографе</w:t>
      </w:r>
      <w:r w:rsidRPr="00B83B1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в модуле «Литература в историко-функциональном освещении» 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рамках дисциплины  формируется представление о процессах рецепции и интерпретац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ии,  явлениях «удвоения текста» в результате переложения известных сюжетов русской и мировой литературы на язык кинематографического искусства. </w:t>
      </w:r>
    </w:p>
    <w:p w:rsidR="00702403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 центре внимания данной дисциплины  процессы   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восприятия национального образа мира в диалогических отношениях культур («свое- чужое»),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освоения и усвоения 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репрезентативных сюжетов национальной литературы.</w:t>
      </w:r>
    </w:p>
    <w:p w:rsidR="00841F59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структуре дисциплины можно выделить два раздела: первый раздел  «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Произведения русской классики на языке западноевропейского кинематографа»; </w:t>
      </w:r>
      <w:r w:rsidR="00496F8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второй раздел «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>Западноевропейская классика в  зеркале российского  кинематографа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841F59" w:rsidRDefault="00841F59" w:rsidP="00F1439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рамках   дисциплины  </w:t>
      </w:r>
      <w:r w:rsidRPr="00226736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AF2568" w:rsidRPr="00AF256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кинематографе»</w:t>
      </w:r>
      <w:r w:rsidRPr="00AF256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проблема художественного образа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его функционирования в условиях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 кинематографической интерпретации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 репрезентативные национальные образы,  приемы и способы написания жанра  рецензии. 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 В основе преподавания дисциплины находятся методологические  принципы  сравнительно-типологического литературоведения (</w:t>
      </w:r>
      <w:r w:rsidR="00AF2568" w:rsidRPr="00AF2568">
        <w:rPr>
          <w:rFonts w:ascii="Times New Roman" w:eastAsia="Times New Roman" w:hAnsi="Times New Roman"/>
          <w:i/>
          <w:sz w:val="24"/>
          <w:szCs w:val="24"/>
          <w:lang w:eastAsia="ru-RU"/>
        </w:rPr>
        <w:t>имагологии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  как раздела литературоведческого знания), а также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развитие идей  научно-исследовательского направления и учебной программы кафедры русской и зарубежной филологии «Русско-зарубежные литературные связи»</w:t>
      </w:r>
      <w:r w:rsidR="00F122B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41F59" w:rsidRDefault="00841F59" w:rsidP="00F1439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В первой части изучается  наиболее знаковые 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киноверсии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русской классики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в западноевропейском и мировом  кинематографе в аспекте сопоставления с  ценностными характеристиками оригинального текста:  произведения А. С. Пушкина,  Л. Н. Толстого, Ф. М. Достоевского,</w:t>
      </w:r>
      <w:r w:rsidR="008A029B">
        <w:rPr>
          <w:rFonts w:ascii="Times New Roman" w:eastAsia="Times New Roman" w:hAnsi="Times New Roman"/>
          <w:sz w:val="24"/>
          <w:szCs w:val="24"/>
          <w:lang w:eastAsia="ru-RU"/>
        </w:rPr>
        <w:t xml:space="preserve"> Б. Л. Пастернака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М. А. Булгакова.</w:t>
      </w:r>
    </w:p>
    <w:p w:rsidR="00841F59" w:rsidRPr="001C6605" w:rsidRDefault="00841F59" w:rsidP="00F1439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Во второй части изучаются</w:t>
      </w:r>
      <w:r w:rsidR="00B636D0" w:rsidRP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>наиболее знаковые  киноверсии западноевропейской классики и формульной литературы в отечественном кинематографе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центре внимания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произведения Стендаля,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 О. Бальзака,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М. Твена, 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 Ч.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Диккенса, Т. Майн Рида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А. Конан Дойля,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  Ф. Кафки, К. Чапека, 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И. Хмелевской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41F59" w:rsidRPr="00EF447F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в кинематографе»</w:t>
      </w:r>
      <w:r w:rsidRPr="00B83B1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1F59" w:rsidRPr="00EF447F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дисциплине)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презентаций по избранной актуальной теме). </w:t>
      </w:r>
    </w:p>
    <w:p w:rsidR="00841F59" w:rsidRPr="00EF447F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841F59" w:rsidRPr="00EF447F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балльно-рейтинговая система оценки.</w:t>
      </w:r>
    </w:p>
    <w:p w:rsidR="00841F59" w:rsidRPr="00EF447F" w:rsidRDefault="00841F59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41F59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83B18" w:rsidRPr="00702403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кинематографе»</w:t>
      </w:r>
      <w:r w:rsidR="00407DF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является составной частью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модуля К.М.10 «Литература в функционально-историческом освещении» и базируется на  дисциплинах «Введение в литературоведение»,  «Практикум по русско-зарубежным связам», «Истрия русской литературы 1», «История зарубежной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1»</w:t>
      </w:r>
    </w:p>
    <w:p w:rsidR="00841F59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»: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студенты необходимы базовые знания в области сравнительно-типологического литературоведения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(национальный образ мира,  имагология), представления о процессах 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интерпретация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рецепция, 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жанр рецензии.</w:t>
      </w:r>
    </w:p>
    <w:p w:rsidR="00841F59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>
        <w:rPr>
          <w:rFonts w:ascii="Times New Roman" w:hAnsi="Times New Roman"/>
          <w:sz w:val="24"/>
          <w:szCs w:val="24"/>
        </w:rPr>
        <w:t>«История русской литературы 2</w:t>
      </w:r>
      <w:r w:rsidRPr="00EF447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(История русской литературы  первой  половины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века), История зарубежной литературы 2 ,  «История русской литературы 3» («История русской литература второй половины </w:t>
      </w:r>
      <w:r w:rsidRPr="00D03F8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века»), «Теория литературы», « Современный литературный процесс».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41F59" w:rsidRPr="00EF447F" w:rsidRDefault="00841F59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="00F122BA">
        <w:rPr>
          <w:rFonts w:ascii="Times New Roman" w:hAnsi="Times New Roman"/>
          <w:sz w:val="24"/>
          <w:szCs w:val="24"/>
        </w:rPr>
        <w:t xml:space="preserve"> развитие </w:t>
      </w:r>
      <w:r w:rsidRPr="00EF447F">
        <w:rPr>
          <w:rFonts w:ascii="Times New Roman" w:hAnsi="Times New Roman"/>
          <w:sz w:val="24"/>
          <w:szCs w:val="24"/>
        </w:rPr>
        <w:t xml:space="preserve">у студентов </w:t>
      </w:r>
      <w:r>
        <w:rPr>
          <w:rFonts w:ascii="Times New Roman" w:hAnsi="Times New Roman"/>
          <w:sz w:val="24"/>
          <w:szCs w:val="24"/>
        </w:rPr>
        <w:t xml:space="preserve">базовых знаний и компетенций в области  </w:t>
      </w:r>
      <w:r w:rsidR="00F122BA">
        <w:rPr>
          <w:rFonts w:ascii="Times New Roman" w:hAnsi="Times New Roman"/>
          <w:sz w:val="24"/>
          <w:szCs w:val="24"/>
        </w:rPr>
        <w:t>сравнительно-типологического литературоведения ( имагология)</w:t>
      </w:r>
      <w:r>
        <w:rPr>
          <w:rFonts w:ascii="Times New Roman" w:hAnsi="Times New Roman"/>
          <w:sz w:val="24"/>
          <w:szCs w:val="24"/>
        </w:rPr>
        <w:t xml:space="preserve">,  </w:t>
      </w:r>
      <w:r w:rsidR="00F122BA">
        <w:rPr>
          <w:rFonts w:ascii="Times New Roman" w:hAnsi="Times New Roman"/>
          <w:sz w:val="24"/>
          <w:szCs w:val="24"/>
        </w:rPr>
        <w:t xml:space="preserve"> освоение ими  явлений  диалога культур в мировой практике.</w:t>
      </w:r>
    </w:p>
    <w:p w:rsidR="00841F59" w:rsidRDefault="00841F59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841F59" w:rsidRDefault="00841F59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изучение  репрезентативных для национальной</w:t>
      </w:r>
      <w:r w:rsidR="00F122BA">
        <w:rPr>
          <w:rFonts w:ascii="Times New Roman" w:hAnsi="Times New Roman"/>
          <w:sz w:val="24"/>
          <w:szCs w:val="24"/>
        </w:rPr>
        <w:t xml:space="preserve"> литературы и культуры </w:t>
      </w:r>
      <w:r>
        <w:rPr>
          <w:rFonts w:ascii="Times New Roman" w:hAnsi="Times New Roman"/>
          <w:sz w:val="24"/>
          <w:szCs w:val="24"/>
        </w:rPr>
        <w:t xml:space="preserve">  России и  Западной Европы текстов;</w:t>
      </w:r>
    </w:p>
    <w:p w:rsidR="00841F59" w:rsidRDefault="00841F59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</w:t>
      </w:r>
      <w:r w:rsidR="00F122BA">
        <w:rPr>
          <w:rFonts w:ascii="Times New Roman" w:hAnsi="Times New Roman"/>
          <w:sz w:val="24"/>
          <w:szCs w:val="24"/>
        </w:rPr>
        <w:t>логией</w:t>
      </w:r>
      <w:r>
        <w:rPr>
          <w:rFonts w:ascii="Times New Roman" w:hAnsi="Times New Roman"/>
          <w:sz w:val="24"/>
          <w:szCs w:val="24"/>
        </w:rPr>
        <w:t xml:space="preserve"> описания   явлений</w:t>
      </w:r>
      <w:r w:rsidR="00F122BA">
        <w:rPr>
          <w:rFonts w:ascii="Times New Roman" w:hAnsi="Times New Roman"/>
          <w:sz w:val="24"/>
          <w:szCs w:val="24"/>
        </w:rPr>
        <w:t xml:space="preserve"> диалога культур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841F59" w:rsidRDefault="00F122BA" w:rsidP="00F1439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ознакомление с кинематографическими </w:t>
      </w:r>
      <w:r w:rsidR="00841F59">
        <w:rPr>
          <w:rFonts w:ascii="Times New Roman" w:hAnsi="Times New Roman"/>
          <w:sz w:val="24"/>
          <w:szCs w:val="24"/>
        </w:rPr>
        <w:t>версиями  репрезентативных текстов;</w:t>
      </w:r>
    </w:p>
    <w:p w:rsidR="00841F59" w:rsidRPr="00B82E6A" w:rsidRDefault="00841F59" w:rsidP="00F1439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овладение жанром рецензии</w:t>
      </w:r>
      <w:r w:rsidR="00F122BA">
        <w:rPr>
          <w:rFonts w:ascii="Times New Roman" w:hAnsi="Times New Roman"/>
          <w:sz w:val="24"/>
          <w:szCs w:val="24"/>
        </w:rPr>
        <w:t>.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41F59" w:rsidRPr="00EF447F" w:rsidRDefault="00841F59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122BA" w:rsidRPr="00702403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F122BA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кинематографе»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841F59" w:rsidRPr="009460F7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обучающихся в учебной и внеучебной деятельности;</w:t>
      </w:r>
    </w:p>
    <w:p w:rsidR="00841F59" w:rsidRPr="009460F7" w:rsidRDefault="00841F59" w:rsidP="00F1439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 – 4: способность 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841F59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841F59" w:rsidRPr="00EF447F" w:rsidTr="004D040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44C07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841F59" w:rsidRPr="00544C07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44C07" w:rsidRDefault="00841F59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841F59" w:rsidRPr="00544C07" w:rsidRDefault="00841F59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41F59" w:rsidRPr="00EF447F" w:rsidTr="004D0403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EF447F" w:rsidRDefault="00841F59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EF447F" w:rsidRDefault="00A359E8" w:rsidP="00A359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</w:t>
            </w:r>
            <w:r w:rsidR="00841F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A15976" w:rsidRDefault="00496F80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 художественного текста, его   интерпретации в рамках диалога культур, осуществляемого в кинематографической практике и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профессиональной коммуникации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условиях учебного заведения (система аргументации, формулировка обобщений и выводов).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495D87" w:rsidRDefault="00841F59" w:rsidP="00F1439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95D87">
              <w:rPr>
                <w:rFonts w:ascii="Times New Roman" w:hAnsi="Times New Roman"/>
              </w:rPr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</w:p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496F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841F59" w:rsidRPr="00EF447F" w:rsidRDefault="00496F80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r w:rsidR="00841F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опросы к зачету</w:t>
            </w:r>
          </w:p>
        </w:tc>
      </w:tr>
      <w:tr w:rsidR="00841F59" w:rsidRPr="00EF447F" w:rsidTr="004D0403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6019FB" w:rsidRDefault="00841F59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Default="00A359E8" w:rsidP="00A359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</w:t>
            </w:r>
            <w:r w:rsidR="00841F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EF447F" w:rsidRDefault="00496F80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 представлением  о национальной специфике образной системы в русской и западноевропейской культуре и литератур,   способен  формулировать цели и задачи духовно-нравственного воспитания обучающихся  с помощью  возможностей предмета (кинематограф и 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Вопросы к зачету</w:t>
            </w:r>
          </w:p>
          <w:p w:rsidR="00841F59" w:rsidRPr="00EF447F" w:rsidRDefault="00841F59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презентации</w:t>
            </w:r>
          </w:p>
        </w:tc>
      </w:tr>
    </w:tbl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41F59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95264E" w:rsidRPr="00EF447F" w:rsidTr="000800D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5264E" w:rsidRPr="00EF447F" w:rsidTr="000800D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264E" w:rsidRPr="00EF447F" w:rsidRDefault="0095264E" w:rsidP="000800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18183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496F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«Произведения русской классики на языке западноевропейского кинематографа»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4E7BB0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4E7BB0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4E7BB0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20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 Диалог культур сквозь призму  кинематографической интерпретации литературной классики.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6A72B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Кинематографическое прочтение сочинений А. С. Пушкина в западноевропейском кинематографе. Сравнительное исследование выбора текстов и интерпретации смыслов: образы судьбы, идеального героя,  пейзажных образов  («Евгений Онегин», М. Файнс, «И дождь смывает все следы», 1972 – «Метель» А, С. Пушкина») и др.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4C2569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Тема 1.3.   Экранизация романов Ф. М. Достоевского  как   попытка прочтения тайн русской души: «Братья Карамазовы» П. Зеленки, «Настасья» А. Вайды и др.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D56BB8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Диалог культур в экранизации  произведений Л. Н. Толстого («Анна Каренина», «Война и мир»)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4C2569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Русская история в зеркале западноевропейского кинематографа: «Доктор Живаго» Б. Л. Пастернака (реж. Д. Лина, 1965). «Собачье сердце» М. А. Бугакова (реж. А. Латтуада, 1976)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4C2569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1.6.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Произведения М. А. Булгакова как объект рефлексии над социально-философскими проблемами времени:  «Мастер и Маргарита» в польском кинематографе (А. Вайда « Пилат и другие»,1972;  сериал «Мастер и Маргарита» М. Войтышко, 1989)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B40400" w:rsidRDefault="0095264E" w:rsidP="000800D7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40400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B40400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9779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«Западноевропейская классика в  зеркале российского  кинематографа»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A13B0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13B0F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5264E" w:rsidRPr="00B40400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B40400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B40400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B40400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</w:t>
            </w:r>
            <w:r w:rsidRPr="005560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Телеверсии спектаклей  по мотивам произведений Ч. Диккенса («Записки Пиквикского клуба»,1972, пост.  А. Прошкина)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4C2569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</w:t>
            </w: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 Философская притча О. Бальзака «Шагреневая кожа» 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отечественном кинематографе (1975, реж. П. Резников)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DC1B74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2.3.   «Красное и черное» Стендаля – освоение  духовно-нравственных констант  и социально-исторических проекций  жизни Франции (многосерийный фильм, 1976, реж. С. Герасимов) 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2.4.   М. Твен и Т. Майн Рид в отечественных экранизациях: литература приключений и становления молодого героя («Приключения Тома Соейра», «Приключения Гелькберри Финна»; «Всадник без головы», 1972. Реж. В. Вайншток)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2.5.  тексты Ф. Кафки в художественном отражении отечественного кинематографа.  (А. Балабанов, 1994 Замок Превращение В. Фокин, 2002)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2.6.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Фантастика и детектив в фокусе отечественного кинематографа (С. Лем, И. Хмелевска)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264E" w:rsidRPr="00EF447F" w:rsidTr="000800D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264E" w:rsidRDefault="0095264E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264E" w:rsidRPr="00EF447F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5264E" w:rsidRDefault="0095264E" w:rsidP="000800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264E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5264E" w:rsidRPr="00EF447F" w:rsidTr="000800D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4E7BB0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264E" w:rsidRPr="004E7BB0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264E" w:rsidRPr="004E7BB0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264E" w:rsidRPr="004E7BB0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264E" w:rsidRPr="00EF447F" w:rsidRDefault="0095264E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41F59" w:rsidRDefault="00841F59" w:rsidP="00F14391">
      <w:pPr>
        <w:spacing w:after="0" w:line="240" w:lineRule="auto"/>
        <w:rPr>
          <w:b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41F59" w:rsidRDefault="00841F59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</w:t>
      </w:r>
      <w:r w:rsidR="0059179B">
        <w:rPr>
          <w:rFonts w:ascii="Times New Roman" w:eastAsia="Times New Roman" w:hAnsi="Times New Roman"/>
          <w:sz w:val="24"/>
          <w:szCs w:val="24"/>
          <w:lang w:eastAsia="ru-RU"/>
        </w:rPr>
        <w:t xml:space="preserve"> литература в кинематографе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0345AD" w:rsidRPr="00EF447F" w:rsidRDefault="000345AD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41F59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15977" w:rsidRDefault="00D15977" w:rsidP="00D159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D15977" w:rsidRPr="00B6268D" w:rsidTr="0084328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ОР.1-3-1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234B56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ОР.2-3-2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234B56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D15977" w:rsidRDefault="00D1597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53B2" w:rsidRDefault="009053B2" w:rsidP="009053B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739"/>
        <w:gridCol w:w="3058"/>
        <w:gridCol w:w="1025"/>
        <w:gridCol w:w="3749"/>
      </w:tblGrid>
      <w:tr w:rsidR="009053B2" w:rsidRPr="004B18F7" w:rsidTr="000800D7">
        <w:trPr>
          <w:trHeight w:val="292"/>
        </w:trPr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Виды учебной  деятельности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Шкала</w:t>
            </w:r>
          </w:p>
        </w:tc>
        <w:tc>
          <w:tcPr>
            <w:tcW w:w="37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Индикаторы оценки</w:t>
            </w:r>
          </w:p>
        </w:tc>
      </w:tr>
      <w:tr w:rsidR="009053B2" w:rsidRPr="004B18F7" w:rsidTr="000800D7">
        <w:trPr>
          <w:trHeight w:val="1974"/>
        </w:trPr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ОР.1-4-1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Тест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0/0,5/1</w:t>
            </w:r>
          </w:p>
        </w:tc>
        <w:tc>
          <w:tcPr>
            <w:tcW w:w="37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Тест содержит 20 вопросов в ЭОС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Каждое верно выполненное задание оценивается 1 баллом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Задание выполнено частично - 0,5 балла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Задание не выполнено – 0 баллов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Минимальное  количество баллов за тест- 11.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Максимально количество баллов за тест - 20</w:t>
            </w:r>
          </w:p>
        </w:tc>
      </w:tr>
      <w:tr w:rsidR="009053B2" w:rsidRPr="004B18F7" w:rsidTr="000800D7">
        <w:trPr>
          <w:trHeight w:val="292"/>
        </w:trPr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ОР.2-4-2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 Контрольная работа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677B4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0/</w:t>
            </w:r>
            <w:r w:rsidR="00677B42">
              <w:rPr>
                <w:rFonts w:ascii="Times New Roman" w:eastAsia="Times New Roman" w:hAnsi="Times New Roman"/>
                <w:lang w:eastAsia="ru-RU"/>
              </w:rPr>
              <w:t>12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>/</w:t>
            </w:r>
            <w:r w:rsidR="00677B42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37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Контрольная работа содержит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15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вопросов на знание   терминологического содержания дисциплины и  принципов анализа драматургического текста и / или его сценической интерпретации.  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Студент не  знает содержания терминологического содержания дисциплины, не умеет анализировать драматический тест и/ или принципы написания  театральной рецензии– 0 баллов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Студент  в целом представляет себе терминологическое содержание дисциплины,  неуверенно владеет навыками анализа драматического теста и/ или принципами написания  театральной рецензии –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12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баллов.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Студент  уверенно ориентируется в терминологическом содержании дисциплины, уверенно анализирует драматический текст и / или  создает текст театральной  рецензии –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15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баллов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Минимальное количество баллов за коллоквиум составляет -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12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9053B2" w:rsidRPr="004B18F7" w:rsidRDefault="009053B2" w:rsidP="00EC327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Максимальное количество баллов –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15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баллов</w:t>
            </w:r>
          </w:p>
        </w:tc>
      </w:tr>
      <w:tr w:rsidR="009053B2" w:rsidRPr="004B18F7" w:rsidTr="000800D7">
        <w:trPr>
          <w:trHeight w:val="292"/>
        </w:trPr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lastRenderedPageBreak/>
              <w:t>ОР.2-4-2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3B2" w:rsidRPr="004B18F7" w:rsidRDefault="009053B2" w:rsidP="009053B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презентаци</w:t>
            </w:r>
            <w:r>
              <w:rPr>
                <w:rFonts w:ascii="Times New Roman" w:eastAsia="Times New Roman" w:hAnsi="Times New Roman"/>
                <w:lang w:eastAsia="ru-RU"/>
              </w:rPr>
              <w:t>я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677B4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>0/</w:t>
            </w:r>
            <w:r w:rsidR="00677B42">
              <w:rPr>
                <w:rFonts w:ascii="Times New Roman" w:eastAsia="Times New Roman" w:hAnsi="Times New Roman"/>
                <w:lang w:eastAsia="ru-RU"/>
              </w:rPr>
              <w:t>10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>/</w:t>
            </w:r>
            <w:r w:rsidR="00677B4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37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Студентам необходимо подготовить презентацию по  русской или западноевропейской драматургии, воплощенной в сценической версии на сцене театра (в соответствии с содержанием двух разделов дисциплины).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Максимальная оценка составляет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30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баллов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 Студент не приготовил задания,  не понимает существа проблемы, презентация  содержит  неверные положения, используется анахронический видео и аудиоряд -  0 баллов</w:t>
            </w:r>
          </w:p>
          <w:p w:rsidR="009053B2" w:rsidRPr="004B18F7" w:rsidRDefault="009053B2" w:rsidP="000800D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Студент, воспользовался аудиовизуальными средствами, однако презентация содержит ошибки в формулировке основных положений,  не использована или минимально и использована необходимая  теоретико-литературная терминология  –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20</w:t>
            </w:r>
            <w:r w:rsidR="00677B42">
              <w:rPr>
                <w:rFonts w:ascii="Times New Roman" w:eastAsia="Times New Roman" w:hAnsi="Times New Roman"/>
                <w:lang w:eastAsia="ru-RU"/>
              </w:rPr>
              <w:t xml:space="preserve"> баллов</w:t>
            </w:r>
          </w:p>
          <w:p w:rsidR="009053B2" w:rsidRPr="004B18F7" w:rsidRDefault="009053B2" w:rsidP="00EC327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Студент справился с заданием сообщения, Приготовил презентацию, в которой нашли отражения основные теоретико-литературные положения. Презентация не содержит ошибок  хронологического свойства, уместно используется аудио и видеоряд – </w:t>
            </w:r>
            <w:r w:rsidR="00EC3279">
              <w:rPr>
                <w:rFonts w:ascii="Times New Roman" w:eastAsia="Times New Roman" w:hAnsi="Times New Roman"/>
                <w:lang w:eastAsia="ru-RU"/>
              </w:rPr>
              <w:t>30</w:t>
            </w:r>
            <w:r w:rsidRPr="004B18F7">
              <w:rPr>
                <w:rFonts w:ascii="Times New Roman" w:eastAsia="Times New Roman" w:hAnsi="Times New Roman"/>
                <w:lang w:eastAsia="ru-RU"/>
              </w:rPr>
              <w:t xml:space="preserve"> баллов  </w:t>
            </w:r>
          </w:p>
        </w:tc>
      </w:tr>
    </w:tbl>
    <w:p w:rsidR="009053B2" w:rsidRDefault="009053B2" w:rsidP="009053B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D0384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D03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5667A" w:rsidRDefault="0035667A" w:rsidP="003566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D03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5667A" w:rsidRDefault="0035667A" w:rsidP="003566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667A" w:rsidRDefault="0035667A" w:rsidP="003566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История русской литературы XIX века: Учеб.пособие для студентов учреждений высш.проф.образования: В 3 т. Москва: Академия, 2012.</w:t>
      </w:r>
    </w:p>
    <w:p w:rsidR="0035667A" w:rsidRPr="00C17543" w:rsidRDefault="0035667A" w:rsidP="003566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2.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 Кременцов Л. П. Русская литература в ХХ веке. Обретения и утраты: учебное пособие. - Москва: Флинта, 2017. - 224 С.</w:t>
      </w:r>
    </w:p>
    <w:p w:rsidR="0035667A" w:rsidRDefault="0035667A" w:rsidP="003566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667A" w:rsidRDefault="0035667A" w:rsidP="003566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667A" w:rsidRDefault="0035667A" w:rsidP="0035667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</w:t>
      </w:r>
      <w:r w:rsidRPr="00C17543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Косиков Г.К.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 конца XIX - начала XX века: Учеб.пособие для студентов вузов: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hAnsi="Times New Roman"/>
          <w:color w:val="000000"/>
          <w:sz w:val="24"/>
          <w:szCs w:val="24"/>
        </w:rPr>
        <w:t>Р</w:t>
      </w:r>
      <w:r>
        <w:rPr>
          <w:rFonts w:ascii="Times New Roman" w:hAnsi="Times New Roman"/>
          <w:color w:val="000000"/>
          <w:sz w:val="24"/>
          <w:szCs w:val="24"/>
        </w:rPr>
        <w:t xml:space="preserve">ек.Учеб. </w:t>
      </w:r>
      <w:r w:rsidRPr="00732E95">
        <w:rPr>
          <w:rFonts w:ascii="Times New Roman" w:hAnsi="Times New Roman"/>
          <w:color w:val="000000"/>
          <w:sz w:val="24"/>
          <w:szCs w:val="24"/>
        </w:rPr>
        <w:t>–</w:t>
      </w:r>
      <w:r>
        <w:rPr>
          <w:rFonts w:ascii="Times New Roman" w:hAnsi="Times New Roman"/>
          <w:color w:val="000000"/>
          <w:sz w:val="24"/>
          <w:szCs w:val="24"/>
        </w:rPr>
        <w:t xml:space="preserve"> метод. объединением по </w:t>
      </w:r>
      <w:r w:rsidRPr="00732E95">
        <w:rPr>
          <w:rFonts w:ascii="Times New Roman" w:hAnsi="Times New Roman"/>
          <w:color w:val="000000"/>
          <w:sz w:val="24"/>
          <w:szCs w:val="24"/>
        </w:rPr>
        <w:t>классич.</w:t>
      </w:r>
      <w:r>
        <w:rPr>
          <w:rFonts w:ascii="Times New Roman" w:hAnsi="Times New Roman"/>
          <w:color w:val="000000"/>
          <w:sz w:val="24"/>
          <w:szCs w:val="24"/>
        </w:rPr>
        <w:t xml:space="preserve"> университет. образованию: В 2 т.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 – М.: Академия, 2008. </w:t>
      </w:r>
    </w:p>
    <w:p w:rsidR="0035667A" w:rsidRDefault="0035667A" w:rsidP="0035667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>2.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Минералов Ю.И. История русской литературы XIX века. 1800-1830-е годы: Учеб.пособие для студентов вузов :Допущено Учеб.- метод. объединением по образованию в области лит.творчества. Москва: Высшая школа, 2007</w:t>
      </w:r>
      <w:r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35667A" w:rsidRDefault="0035667A" w:rsidP="0035667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3.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- XX вв.: Учеб.пособие. Нижний Новгород: , 2010.</w:t>
      </w:r>
    </w:p>
    <w:p w:rsidR="0035667A" w:rsidRDefault="0035667A" w:rsidP="0035667A">
      <w:pPr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4.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Мисюров Н. Н.</w:t>
      </w:r>
      <w:r w:rsidRPr="00732E95">
        <w:rPr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История западноевропейской литературы. Классицизм. Просвещение. Романтизм: конспект лекций. - Омск: Омский государственный университет, 2010. </w:t>
      </w:r>
    </w:p>
    <w:p w:rsidR="0035667A" w:rsidRDefault="0035667A" w:rsidP="0035667A">
      <w:pPr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5. </w:t>
      </w:r>
      <w:r w:rsidRPr="004D0384">
        <w:rPr>
          <w:rFonts w:ascii="Times New Roman" w:hAnsi="Times New Roman"/>
          <w:sz w:val="24"/>
          <w:szCs w:val="24"/>
        </w:rPr>
        <w:t xml:space="preserve">Хорев В.А. Польская литература </w:t>
      </w:r>
      <w:r w:rsidRPr="004D0384">
        <w:rPr>
          <w:rFonts w:ascii="Times New Roman" w:hAnsi="Times New Roman"/>
          <w:sz w:val="24"/>
          <w:szCs w:val="24"/>
          <w:lang w:val="en-US"/>
        </w:rPr>
        <w:t>XX</w:t>
      </w:r>
      <w:r w:rsidRPr="004D0384">
        <w:rPr>
          <w:rFonts w:ascii="Times New Roman" w:hAnsi="Times New Roman"/>
          <w:sz w:val="24"/>
          <w:szCs w:val="24"/>
        </w:rPr>
        <w:t xml:space="preserve"> века: 1890 –1990. М.: «Индрик», Институт славяноведения РАН, 2009, 352 с</w:t>
      </w:r>
      <w:r w:rsidRPr="007D409C">
        <w:rPr>
          <w:sz w:val="28"/>
          <w:szCs w:val="28"/>
        </w:rPr>
        <w:t>.</w:t>
      </w:r>
    </w:p>
    <w:p w:rsidR="0035667A" w:rsidRDefault="0035667A" w:rsidP="003566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5667A" w:rsidRPr="003D0FA8" w:rsidRDefault="0035667A" w:rsidP="0035667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3D0FA8">
        <w:rPr>
          <w:rFonts w:ascii="Times New Roman" w:hAnsi="Times New Roman"/>
          <w:color w:val="000000" w:themeColor="text1"/>
          <w:sz w:val="24"/>
          <w:szCs w:val="24"/>
        </w:rPr>
        <w:t xml:space="preserve">.Дзюба Е. М., Кирдянова Е.Р. Интерпретация драматического текста в фокусе Нижегородского проекта </w:t>
      </w:r>
      <w:r w:rsidRPr="003D0FA8">
        <w:rPr>
          <w:rFonts w:ascii="Times New Roman" w:hAnsi="Times New Roman"/>
          <w:color w:val="000000" w:themeColor="text1"/>
          <w:sz w:val="24"/>
          <w:szCs w:val="24"/>
          <w:lang w:val="en-US"/>
        </w:rPr>
        <w:t>Drama</w:t>
      </w:r>
      <w:r w:rsidRPr="003D0FA8">
        <w:rPr>
          <w:rFonts w:ascii="Times New Roman" w:hAnsi="Times New Roman"/>
          <w:color w:val="000000" w:themeColor="text1"/>
          <w:sz w:val="24"/>
          <w:szCs w:val="24"/>
        </w:rPr>
        <w:t>_</w:t>
      </w:r>
      <w:r w:rsidRPr="003D0FA8">
        <w:rPr>
          <w:rFonts w:ascii="Times New Roman" w:hAnsi="Times New Roman"/>
          <w:color w:val="000000" w:themeColor="text1"/>
          <w:sz w:val="24"/>
          <w:szCs w:val="24"/>
          <w:lang w:val="en-US"/>
        </w:rPr>
        <w:t>talk</w:t>
      </w:r>
      <w:r w:rsidRPr="003D0FA8">
        <w:rPr>
          <w:rFonts w:ascii="Times New Roman" w:hAnsi="Times New Roman"/>
          <w:color w:val="000000" w:themeColor="text1"/>
          <w:sz w:val="24"/>
          <w:szCs w:val="24"/>
        </w:rPr>
        <w:t xml:space="preserve">: европейские сезоны//«Жизнь провинции: история и современность». Сборник статей по материалам </w:t>
      </w:r>
      <w:r w:rsidRPr="003D0FA8">
        <w:rPr>
          <w:rFonts w:ascii="Times New Roman" w:hAnsi="Times New Roman"/>
          <w:color w:val="000000" w:themeColor="text1"/>
          <w:sz w:val="24"/>
          <w:szCs w:val="24"/>
          <w:lang w:val="en-US"/>
        </w:rPr>
        <w:t>XI</w:t>
      </w:r>
      <w:r w:rsidRPr="003D0FA8">
        <w:rPr>
          <w:rFonts w:ascii="Times New Roman" w:hAnsi="Times New Roman"/>
          <w:color w:val="000000" w:themeColor="text1"/>
          <w:sz w:val="24"/>
          <w:szCs w:val="24"/>
        </w:rPr>
        <w:t xml:space="preserve"> Всероссийской научной конференции с международным участием  19-21 марта 2015 года. Нижний Новгород: «Книги», 2015.  С. 165-174.</w:t>
      </w:r>
    </w:p>
    <w:p w:rsidR="0035667A" w:rsidRPr="003D0FA8" w:rsidRDefault="0035667A" w:rsidP="0035667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D0FA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2.Дзюба Е.М., Николаева Л.В. Символика образа коня в творчестве польских писателей (на примере произведений Г.Сенкевича и Т. Слободзянека)//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35667A" w:rsidRPr="003D0FA8" w:rsidRDefault="0035667A" w:rsidP="0035667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D0FA8">
        <w:rPr>
          <w:rFonts w:ascii="Times New Roman" w:hAnsi="Times New Roman"/>
          <w:color w:val="000000" w:themeColor="text1"/>
          <w:sz w:val="24"/>
          <w:szCs w:val="24"/>
        </w:rPr>
        <w:t>3.А.В. Новикова, Е.М. Дзюба</w:t>
      </w:r>
      <w:r w:rsidRPr="003D0FA8">
        <w:rPr>
          <w:rFonts w:ascii="Times New Roman" w:hAnsi="Times New Roman"/>
          <w:i/>
          <w:color w:val="000000" w:themeColor="text1"/>
          <w:sz w:val="24"/>
          <w:szCs w:val="24"/>
        </w:rPr>
        <w:t xml:space="preserve"> </w:t>
      </w:r>
      <w:r w:rsidRPr="003D0FA8">
        <w:rPr>
          <w:rFonts w:ascii="Times New Roman" w:hAnsi="Times New Roman"/>
          <w:color w:val="000000" w:themeColor="text1"/>
          <w:sz w:val="24"/>
          <w:szCs w:val="24"/>
        </w:rPr>
        <w:t>Эффект «Варшавской мелодии» Л.Г. Зорина: мост между культурами//</w:t>
      </w:r>
      <w:r w:rsidRPr="003D0FA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35667A" w:rsidRPr="003D0FA8" w:rsidRDefault="0035667A" w:rsidP="0035667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D0FA8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4.Маринина Ю.А. История зарубежной литературы к. </w:t>
      </w:r>
      <w:r w:rsidRPr="003D0FA8">
        <w:rPr>
          <w:rFonts w:ascii="Times New Roman" w:eastAsia="Times New Roman" w:hAnsi="Times New Roman"/>
          <w:color w:val="000000" w:themeColor="text1"/>
          <w:sz w:val="24"/>
          <w:szCs w:val="24"/>
          <w:lang w:val="en-US"/>
        </w:rPr>
        <w:t>XIX</w:t>
      </w:r>
      <w:r w:rsidRPr="003D0FA8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– н. ХХ в. – Н.Новгород: НГПУ, 2012. – 138 с.</w:t>
      </w:r>
    </w:p>
    <w:p w:rsidR="00841F59" w:rsidRDefault="00841F59" w:rsidP="00F14391">
      <w:pPr>
        <w:spacing w:after="0" w:line="240" w:lineRule="auto"/>
        <w:rPr>
          <w:b/>
        </w:rPr>
      </w:pPr>
    </w:p>
    <w:p w:rsidR="00841F59" w:rsidRDefault="00841F5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41F59" w:rsidRDefault="00841F5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841F59" w:rsidRPr="006C5453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841F59" w:rsidRPr="006C5453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841F59" w:rsidRPr="006C5453" w:rsidTr="004D0403">
        <w:trPr>
          <w:trHeight w:hRule="exact" w:val="411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</w:tbl>
    <w:p w:rsidR="00841F59" w:rsidRPr="00EF447F" w:rsidRDefault="00841F5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1F59" w:rsidRPr="00EF447F" w:rsidRDefault="00841F59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представлен в Приложении 1.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41F59" w:rsidRPr="00EF447F" w:rsidRDefault="00841F5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841F59" w:rsidRPr="00EF447F" w:rsidRDefault="00841F5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841F59" w:rsidRPr="00EF447F" w:rsidRDefault="00841F5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1F59" w:rsidRPr="00EF447F" w:rsidRDefault="00841F59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841F59" w:rsidRPr="008919AD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841F59" w:rsidRPr="008919AD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</w:tbl>
    <w:p w:rsidR="00841F59" w:rsidRDefault="00841F59" w:rsidP="00F14391">
      <w:pPr>
        <w:spacing w:after="0" w:line="240" w:lineRule="auto"/>
        <w:rPr>
          <w:b/>
        </w:rPr>
      </w:pPr>
    </w:p>
    <w:p w:rsidR="000345AD" w:rsidRDefault="000345AD" w:rsidP="00F14391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52DB7" w:rsidRDefault="00BA3849" w:rsidP="00F14391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5.5.</w:t>
      </w:r>
      <w:r w:rsidR="00B52DB7" w:rsidRPr="003F73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="00B52DB7" w:rsidRPr="003F733E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  «Всемирная литература и культура»</w:t>
      </w:r>
    </w:p>
    <w:p w:rsidR="00B52DB7" w:rsidRDefault="00B52DB7" w:rsidP="00F14391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52DB7" w:rsidRPr="00EF447F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52DB7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циплина КМ.10.ДВ. 01.03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6302B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6302B8" w:rsidRPr="006302B8">
        <w:rPr>
          <w:rFonts w:ascii="Times New Roman" w:eastAsia="Times New Roman" w:hAnsi="Times New Roman"/>
          <w:sz w:val="24"/>
          <w:szCs w:val="24"/>
          <w:lang w:eastAsia="ru-RU"/>
        </w:rPr>
        <w:t>Всемирная литература и культура»</w:t>
      </w:r>
      <w:r w:rsidRP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в модуле «Литература в историко-функциональном освещении» 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углубленных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</w:t>
      </w:r>
      <w:r w:rsid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 литературном процессе,</w:t>
      </w:r>
      <w:r w:rsidR="00AE2E45" w:rsidRP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формировании репрезентативных жанров и   специфической национальной образной системе в отечественной и мировой  литературе,  </w:t>
      </w:r>
    </w:p>
    <w:p w:rsidR="006302B8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 центре внимания данной дисциплины  </w:t>
      </w:r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аксиология европейской и мировой культуры, формирование устойчивых сюжетных ситуаций  и образов-топосов, повлиявших на развитие литературного процесса: его персонажной и жанровой системы</w:t>
      </w:r>
      <w:r w:rsidR="000B651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52DB7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25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можно выделить два раздела: первый раздел  </w:t>
      </w:r>
      <w:r w:rsidR="003F25E7">
        <w:rPr>
          <w:rFonts w:ascii="Times New Roman" w:eastAsia="Times New Roman" w:hAnsi="Times New Roman"/>
          <w:bCs/>
          <w:sz w:val="24"/>
          <w:szCs w:val="24"/>
          <w:lang w:eastAsia="ru-RU"/>
        </w:rPr>
        <w:t>«Миф, «бродячий сюжет, устойчивая сюжетная ситуация в художественном осмыслении национальных литератур»; второй раздел  «Репрезентативные жанры в национальном литературном процессе»</w:t>
      </w:r>
      <w:r w:rsidR="00A1108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52DB7" w:rsidRDefault="00B52DB7" w:rsidP="00F1439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В первой части изучается </w:t>
      </w:r>
      <w:r w:rsidR="003F25E7">
        <w:rPr>
          <w:rFonts w:ascii="Times New Roman" w:eastAsia="Times New Roman" w:hAnsi="Times New Roman"/>
          <w:sz w:val="24"/>
          <w:szCs w:val="24"/>
          <w:lang w:eastAsia="ru-RU"/>
        </w:rPr>
        <w:t xml:space="preserve">    мифологемы, устойчивые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F25E7">
        <w:rPr>
          <w:rFonts w:ascii="Times New Roman" w:eastAsia="Times New Roman" w:hAnsi="Times New Roman"/>
          <w:sz w:val="24"/>
          <w:szCs w:val="24"/>
          <w:lang w:eastAsia="ru-RU"/>
        </w:rPr>
        <w:t xml:space="preserve"> сюжетные ситуации, «вечные образы», воспроизводящиеся в национальных литературах (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 xml:space="preserve">космогония, античная мифология в проекции нового времени и современности, </w:t>
      </w:r>
      <w:r w:rsidR="003F25E7">
        <w:rPr>
          <w:rFonts w:ascii="Times New Roman" w:eastAsia="Times New Roman" w:hAnsi="Times New Roman"/>
          <w:sz w:val="24"/>
          <w:szCs w:val="24"/>
          <w:lang w:eastAsia="ru-RU"/>
        </w:rPr>
        <w:t>сюжет о «золушке», «гадком утенке»,  «сюжет о продаже души дьяволу»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>); в центре   внимания –  вечные образы: Дон-Жуан, Дон-Кихот, интерпретация образа Гамлета и др.</w:t>
      </w:r>
    </w:p>
    <w:p w:rsidR="00B52DB7" w:rsidRPr="001C6605" w:rsidRDefault="00B52DB7" w:rsidP="00F1439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Во второй части изучаются 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 xml:space="preserve"> репрезентативные для  национальных литератур жанры, определившие  пути е развития литературного процесса и национальный облик литературы.  В центре внимания   историческая, национальная и индивидуально-авторская сферы жанрообразования.</w:t>
      </w:r>
    </w:p>
    <w:p w:rsidR="00B52DB7" w:rsidRPr="00EF447F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732383" w:rsidRPr="006302B8">
        <w:rPr>
          <w:rFonts w:ascii="Times New Roman" w:eastAsia="Times New Roman" w:hAnsi="Times New Roman"/>
          <w:sz w:val="24"/>
          <w:szCs w:val="24"/>
          <w:lang w:eastAsia="ru-RU"/>
        </w:rPr>
        <w:t>Всемирная литература и культура»</w:t>
      </w:r>
      <w:r w:rsidR="00732383" w:rsidRP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52DB7" w:rsidRPr="00EF447F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дисциплине)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«Всемирная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 xml:space="preserve"> литература и культура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презентаций по избранной актуальной теме). </w:t>
      </w:r>
    </w:p>
    <w:p w:rsidR="00B52DB7" w:rsidRPr="00EF447F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B52DB7" w:rsidRPr="00EF447F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балльно-рейтинговая система оценки.</w:t>
      </w:r>
    </w:p>
    <w:p w:rsidR="00B52DB7" w:rsidRPr="00EF447F" w:rsidRDefault="00B52DB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52DB7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«Всемирная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литература и культура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составной частью  модуля К.М.10 «Литература в функционально-историческом освещении» и базируется на  дисциплинах «Введение в литературоведение»,  «Практикум по русско-зарубежным связам», «Истрия русской литературы 1», «История зарубежной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литературы1»</w:t>
      </w:r>
    </w:p>
    <w:p w:rsidR="00B52DB7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 w:rsidR="00497074">
        <w:rPr>
          <w:rFonts w:ascii="Times New Roman" w:eastAsia="Times New Roman" w:hAnsi="Times New Roman"/>
          <w:bCs/>
          <w:sz w:val="24"/>
          <w:szCs w:val="24"/>
          <w:lang w:eastAsia="ru-RU"/>
        </w:rPr>
        <w:t>«Всемирная</w:t>
      </w:r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литература и культура»:   знание основных особенностей процессе, его  этапах, основные представления о типах художественного сознания, о специфике  жанрообразования  в национальных литературах.   </w:t>
      </w:r>
    </w:p>
    <w:p w:rsidR="00B52DB7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«Всемирная</w:t>
      </w:r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литература и культура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B52DB7"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 w:rsidR="00B52DB7">
        <w:rPr>
          <w:rFonts w:ascii="Times New Roman" w:hAnsi="Times New Roman"/>
          <w:sz w:val="24"/>
          <w:szCs w:val="24"/>
        </w:rPr>
        <w:t>«История русской литературы 2</w:t>
      </w:r>
      <w:r w:rsidR="00B52DB7" w:rsidRPr="00EF447F">
        <w:rPr>
          <w:rFonts w:ascii="Times New Roman" w:hAnsi="Times New Roman"/>
          <w:sz w:val="24"/>
          <w:szCs w:val="24"/>
        </w:rPr>
        <w:t>»</w:t>
      </w:r>
      <w:r w:rsidR="00B52DB7">
        <w:rPr>
          <w:rFonts w:ascii="Times New Roman" w:hAnsi="Times New Roman"/>
          <w:sz w:val="24"/>
          <w:szCs w:val="24"/>
        </w:rPr>
        <w:t xml:space="preserve"> (История русской литературы  первой  половины </w:t>
      </w:r>
      <w:r w:rsidR="00B52DB7">
        <w:rPr>
          <w:rFonts w:ascii="Times New Roman" w:hAnsi="Times New Roman"/>
          <w:sz w:val="24"/>
          <w:szCs w:val="24"/>
          <w:lang w:val="en-US"/>
        </w:rPr>
        <w:t>XX</w:t>
      </w:r>
      <w:r w:rsidR="00B52DB7">
        <w:rPr>
          <w:rFonts w:ascii="Times New Roman" w:hAnsi="Times New Roman"/>
          <w:sz w:val="24"/>
          <w:szCs w:val="24"/>
        </w:rPr>
        <w:t xml:space="preserve"> века), </w:t>
      </w:r>
      <w:r w:rsidR="00C471E9">
        <w:rPr>
          <w:rFonts w:ascii="Times New Roman" w:hAnsi="Times New Roman"/>
          <w:sz w:val="24"/>
          <w:szCs w:val="24"/>
        </w:rPr>
        <w:t>История зарубежной литературы 2</w:t>
      </w:r>
      <w:r w:rsidR="00B52DB7">
        <w:rPr>
          <w:rFonts w:ascii="Times New Roman" w:hAnsi="Times New Roman"/>
          <w:sz w:val="24"/>
          <w:szCs w:val="24"/>
        </w:rPr>
        <w:t xml:space="preserve">,  «История русской литературы 3» («История русской </w:t>
      </w:r>
      <w:r w:rsidR="00B52DB7">
        <w:rPr>
          <w:rFonts w:ascii="Times New Roman" w:hAnsi="Times New Roman"/>
          <w:sz w:val="24"/>
          <w:szCs w:val="24"/>
        </w:rPr>
        <w:lastRenderedPageBreak/>
        <w:t xml:space="preserve">литература второй половины </w:t>
      </w:r>
      <w:r w:rsidR="00B52DB7" w:rsidRPr="00D03F85">
        <w:rPr>
          <w:rFonts w:ascii="Times New Roman" w:hAnsi="Times New Roman"/>
          <w:sz w:val="24"/>
          <w:szCs w:val="24"/>
        </w:rPr>
        <w:t xml:space="preserve"> </w:t>
      </w:r>
      <w:r w:rsidR="00B52DB7">
        <w:rPr>
          <w:rFonts w:ascii="Times New Roman" w:hAnsi="Times New Roman"/>
          <w:sz w:val="24"/>
          <w:szCs w:val="24"/>
          <w:lang w:val="en-US"/>
        </w:rPr>
        <w:t>XX</w:t>
      </w:r>
      <w:r w:rsidR="00B52DB7">
        <w:rPr>
          <w:rFonts w:ascii="Times New Roman" w:hAnsi="Times New Roman"/>
          <w:sz w:val="24"/>
          <w:szCs w:val="24"/>
        </w:rPr>
        <w:t xml:space="preserve"> века»), «Теория литературы</w:t>
      </w:r>
      <w:r w:rsidR="00C471E9">
        <w:rPr>
          <w:rFonts w:ascii="Times New Roman" w:hAnsi="Times New Roman"/>
          <w:sz w:val="24"/>
          <w:szCs w:val="24"/>
        </w:rPr>
        <w:t>», «</w:t>
      </w:r>
      <w:r w:rsidR="00B52DB7">
        <w:rPr>
          <w:rFonts w:ascii="Times New Roman" w:hAnsi="Times New Roman"/>
          <w:sz w:val="24"/>
          <w:szCs w:val="24"/>
        </w:rPr>
        <w:t>Современный литературный процесс».</w:t>
      </w: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52DB7" w:rsidRPr="00EF447F" w:rsidRDefault="00B52DB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 xml:space="preserve">формирование </w:t>
      </w:r>
      <w:r>
        <w:rPr>
          <w:rFonts w:ascii="Times New Roman" w:hAnsi="Times New Roman"/>
          <w:sz w:val="24"/>
          <w:szCs w:val="24"/>
        </w:rPr>
        <w:t>знаний и компетенций в области</w:t>
      </w:r>
      <w:r w:rsidR="00C471E9">
        <w:rPr>
          <w:rFonts w:ascii="Times New Roman" w:hAnsi="Times New Roman"/>
          <w:sz w:val="24"/>
          <w:szCs w:val="24"/>
        </w:rPr>
        <w:t xml:space="preserve">  явлений литературного процесса</w:t>
      </w:r>
      <w:r>
        <w:rPr>
          <w:rFonts w:ascii="Times New Roman" w:hAnsi="Times New Roman"/>
          <w:sz w:val="24"/>
          <w:szCs w:val="24"/>
        </w:rPr>
        <w:t xml:space="preserve">, </w:t>
      </w:r>
      <w:r w:rsidR="00C471E9">
        <w:rPr>
          <w:rFonts w:ascii="Times New Roman" w:hAnsi="Times New Roman"/>
          <w:sz w:val="24"/>
          <w:szCs w:val="24"/>
        </w:rPr>
        <w:t xml:space="preserve"> национальных  жанровых моделей</w:t>
      </w:r>
      <w:r>
        <w:rPr>
          <w:rFonts w:ascii="Times New Roman" w:hAnsi="Times New Roman"/>
          <w:sz w:val="24"/>
          <w:szCs w:val="24"/>
        </w:rPr>
        <w:t>,  процессов рецепции и интерпретации</w:t>
      </w:r>
    </w:p>
    <w:p w:rsidR="00B52DB7" w:rsidRDefault="00B52DB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B52DB7" w:rsidRDefault="00B52DB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="00C471E9">
        <w:rPr>
          <w:rFonts w:ascii="Times New Roman" w:hAnsi="Times New Roman"/>
          <w:sz w:val="24"/>
          <w:szCs w:val="24"/>
        </w:rPr>
        <w:t xml:space="preserve"> изучение  репрезентативной образной системы</w:t>
      </w:r>
      <w:r w:rsidR="000C658D">
        <w:rPr>
          <w:rFonts w:ascii="Times New Roman" w:hAnsi="Times New Roman"/>
          <w:sz w:val="24"/>
          <w:szCs w:val="24"/>
        </w:rPr>
        <w:t>, вечных образов и сюжетных ситуаций в  мировом и отечественном литературном процессе</w:t>
      </w:r>
      <w:r>
        <w:rPr>
          <w:rFonts w:ascii="Times New Roman" w:hAnsi="Times New Roman"/>
          <w:sz w:val="24"/>
          <w:szCs w:val="24"/>
        </w:rPr>
        <w:t>;</w:t>
      </w:r>
    </w:p>
    <w:p w:rsidR="00B52DB7" w:rsidRDefault="00B52DB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  явлений</w:t>
      </w:r>
      <w:r w:rsidR="000C658D">
        <w:rPr>
          <w:rFonts w:ascii="Times New Roman" w:hAnsi="Times New Roman"/>
          <w:sz w:val="24"/>
          <w:szCs w:val="24"/>
        </w:rPr>
        <w:t xml:space="preserve"> литературного процесса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B52DB7" w:rsidRDefault="000C658D" w:rsidP="00F1439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ознакомление с репрезентативными  жанрами в национальных литературных процессах.</w:t>
      </w: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52DB7" w:rsidRPr="00EF447F" w:rsidRDefault="00B52DB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«Всемирная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 xml:space="preserve"> литература</w:t>
      </w:r>
      <w:r w:rsidR="000C658D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культура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B52DB7" w:rsidRPr="009460F7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обучающихся в учебной и внеучебной деятельности;</w:t>
      </w:r>
    </w:p>
    <w:p w:rsidR="00B52DB7" w:rsidRPr="009460F7" w:rsidRDefault="00B52DB7" w:rsidP="00F1439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 – 4: способность 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B52DB7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p w:rsidR="00B52DB7" w:rsidRDefault="00B52DB7" w:rsidP="00F143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B52DB7" w:rsidRPr="00EF447F" w:rsidTr="000E15C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544C0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B52DB7" w:rsidRPr="00544C0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544C07" w:rsidRDefault="00B52DB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B52DB7" w:rsidRPr="00544C07" w:rsidRDefault="00B52DB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52DB7" w:rsidRPr="00EF447F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7D1E0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</w:t>
            </w:r>
            <w:r w:rsidR="00B52D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A15976" w:rsidRDefault="00A1108E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литературного процесса типа художественного сознания  и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 устойчивых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сюжетных ситуациях, вечных образах и репрезентативных жанрах национального   и мирового процесса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495D87" w:rsidRDefault="00B52DB7" w:rsidP="00F1439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95D87">
              <w:rPr>
                <w:rFonts w:ascii="Times New Roman" w:hAnsi="Times New Roman"/>
              </w:rPr>
              <w:lastRenderedPageBreak/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</w:p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Вопросы к зачету</w:t>
            </w:r>
          </w:p>
        </w:tc>
      </w:tr>
      <w:tr w:rsidR="00B52DB7" w:rsidRPr="00EF447F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6019FB" w:rsidRDefault="00B52DB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7D1E0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</w:t>
            </w:r>
            <w:r w:rsidR="00B52D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A1108E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 представлением  о национальной специфике образной системы в русской и западноевропейской культуре и литературе,   способен  формулировать цели и задачи духовно-нравственного воспитания обучающихся  с помощью  возможностей предмета (всемирная литература и культура)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Вопросы к зачету</w:t>
            </w:r>
          </w:p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презентации</w:t>
            </w:r>
          </w:p>
        </w:tc>
      </w:tr>
    </w:tbl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52DB7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52DB7" w:rsidRPr="00EF447F" w:rsidTr="000E15C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52DB7" w:rsidRPr="00EF447F" w:rsidTr="000E15C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EF447F" w:rsidRDefault="00B52DB7" w:rsidP="00F1439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2DB7" w:rsidRPr="00EF447F" w:rsidTr="000E15C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2DB7" w:rsidRPr="00EF447F" w:rsidTr="00657B29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 w:rsidRPr="00C33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="00A1108E" w:rsidRPr="00C33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«Миф, «вечный образ», устойчивая сюжетная ситуация в художественном осмыслении национальных литератур»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4E7BB0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4E7BB0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4E7BB0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B52DB7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5D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A1108E" w:rsidRPr="00345D46">
              <w:rPr>
                <w:rFonts w:ascii="Times New Roman" w:hAnsi="Times New Roman"/>
                <w:sz w:val="24"/>
                <w:szCs w:val="24"/>
              </w:rPr>
              <w:t>Понятия «вечный» образ, прецедентный текст, мифологема. Их функции в художественном тексте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52DB7" w:rsidRPr="00EF447F" w:rsidTr="00657B29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6A72B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 </w:t>
            </w:r>
            <w:r w:rsidR="00345D46" w:rsidRPr="00345D46">
              <w:rPr>
                <w:rFonts w:ascii="Times New Roman" w:hAnsi="Times New Roman"/>
                <w:sz w:val="24"/>
                <w:szCs w:val="24"/>
              </w:rPr>
              <w:t>Женские образы эпохи античности (Кассандра, Елена, Медея, Федра, Психея и др</w:t>
            </w:r>
            <w:r w:rsidR="00345D46">
              <w:rPr>
                <w:rFonts w:cs="Verdana"/>
              </w:rPr>
              <w:t xml:space="preserve">.) в </w:t>
            </w:r>
            <w:r w:rsidR="00345D46" w:rsidRPr="00345D46">
              <w:rPr>
                <w:rFonts w:ascii="Times New Roman" w:hAnsi="Times New Roman"/>
              </w:rPr>
              <w:t>произведениях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4C2569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</w:t>
            </w:r>
            <w:r w:rsidR="00345D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</w:t>
            </w:r>
            <w:r w:rsidR="00345D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345D46" w:rsidRPr="00345D46">
              <w:rPr>
                <w:rFonts w:ascii="Times New Roman" w:hAnsi="Times New Roman"/>
                <w:sz w:val="24"/>
                <w:szCs w:val="24"/>
              </w:rPr>
              <w:t xml:space="preserve"> Шекспировские мотивы в изобразительном искусстве. Образы Гамлета и Офелии</w:t>
            </w:r>
            <w:r w:rsidR="00345D46">
              <w:rPr>
                <w:rFonts w:ascii="Times New Roman" w:hAnsi="Times New Roman"/>
                <w:sz w:val="24"/>
                <w:szCs w:val="24"/>
              </w:rPr>
              <w:t>. Интерпретация образа Гамлета в русской литературе ( А. П. Сумароков, А. С. Грибоедов, И. С. Тургенев, Б. Акунин)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52DB7" w:rsidRPr="00EF447F" w:rsidTr="00657B2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D56BB8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="00345D46" w:rsidRPr="00345D46">
              <w:rPr>
                <w:rFonts w:ascii="Times New Roman" w:hAnsi="Times New Roman"/>
                <w:sz w:val="24"/>
                <w:szCs w:val="24"/>
              </w:rPr>
              <w:t>Интерпретация мифологических сюжетов в искусстве XVII-XVIII. Лессинг о теории искусства. «Вечные» образы эпохи (Дон Жуан, Тартюф, Скупой и др.).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657B2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D56BB8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Тема1.5.</w:t>
            </w:r>
            <w:r w:rsidR="00345D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Манон,  Кармен, Саломея,  как вечные образы в мировой и отечественной литературе. Сюжет грехопадении и  спасении.</w:t>
            </w:r>
          </w:p>
          <w:p w:rsidR="00B52DB7" w:rsidRPr="004C2569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657B2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4C2569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1.6. </w:t>
            </w:r>
            <w:r w:rsidR="00345D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«Магистральный сюжет»  и устойчивые сюжетные ситуации в русской и мировой литературе</w:t>
            </w:r>
            <w:r w:rsidR="00E277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схватка с судьбой, продажа души дьяволу,  сюжет любовного свидания, микроконфликт  «дуэль»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52DB7" w:rsidRPr="00EF447F" w:rsidTr="00657B2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B40400" w:rsidRDefault="00B52DB7" w:rsidP="00F1439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3312B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r w:rsidR="00A1108E" w:rsidRPr="00C3312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3312B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A1108E" w:rsidRPr="00C3312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A1108E" w:rsidRPr="00C33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«Репрезентативные жанры в национальном литературном процессе»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EF447F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B40400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B40400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B40400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B40400" w:rsidRDefault="00947364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B52DB7" w:rsidRPr="00EF447F" w:rsidTr="00657B29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</w:t>
            </w:r>
            <w:r w:rsidRPr="005560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27750">
              <w:rPr>
                <w:rFonts w:ascii="Times New Roman" w:hAnsi="Times New Roman"/>
                <w:sz w:val="24"/>
                <w:szCs w:val="24"/>
                <w:lang w:val="en-US"/>
              </w:rPr>
              <w:t>Bildungsroman</w:t>
            </w:r>
            <w:r w:rsidR="00E27750">
              <w:rPr>
                <w:rFonts w:ascii="Times New Roman" w:hAnsi="Times New Roman"/>
                <w:sz w:val="24"/>
                <w:szCs w:val="24"/>
              </w:rPr>
              <w:t xml:space="preserve"> в Европе. Романы И. В. Гете как репрезентация немецкого самосознания и культуры.  </w:t>
            </w:r>
          </w:p>
          <w:p w:rsidR="000F281E" w:rsidRPr="000F281E" w:rsidRDefault="000F281E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F281E">
              <w:rPr>
                <w:rFonts w:ascii="Times New Roman" w:hAnsi="Times New Roman"/>
                <w:sz w:val="24"/>
                <w:szCs w:val="24"/>
              </w:rPr>
              <w:t>Традиции романа воспитания и романа «карьеры» в творчестве В.Раабе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657B29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657B29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4C2569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</w:t>
            </w: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27750" w:rsidRPr="00E27750">
              <w:rPr>
                <w:rFonts w:ascii="Times New Roman" w:hAnsi="Times New Roman"/>
                <w:sz w:val="24"/>
                <w:szCs w:val="24"/>
              </w:rPr>
              <w:t>Викторианство как социокультурная целостность. Диккенсовское и теккереевское направления в развитии английского романа. Английская женская проза, роман о гувернантке.</w:t>
            </w:r>
            <w:r w:rsidR="00E27750">
              <w:t xml:space="preserve"> </w:t>
            </w:r>
            <w:r w:rsidR="00E2775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657B29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657B29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52DB7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A932C9" w:rsidRDefault="00B52DB7" w:rsidP="00F143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2.3.  </w:t>
            </w:r>
            <w:r w:rsidR="00A932C9">
              <w:t xml:space="preserve"> </w:t>
            </w:r>
            <w:r w:rsidR="00A932C9" w:rsidRPr="00A932C9">
              <w:rPr>
                <w:rFonts w:ascii="Times New Roman" w:hAnsi="Times New Roman"/>
                <w:sz w:val="24"/>
                <w:szCs w:val="24"/>
              </w:rPr>
              <w:t xml:space="preserve">Психологический роман французского романтизма (Б.Констан, А.Мюссе, Ш.Нодье). Бальзаковский и стендалевский типы реалистического романа во </w:t>
            </w:r>
            <w:r w:rsidR="00A932C9" w:rsidRPr="00A932C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французской литературе первой половины </w:t>
            </w:r>
            <w:r w:rsidR="00A932C9" w:rsidRPr="00A932C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="00A932C9" w:rsidRPr="00A932C9">
              <w:rPr>
                <w:rFonts w:ascii="Times New Roman" w:hAnsi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657B29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657B29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 </w:t>
            </w:r>
            <w:r w:rsidR="00C3312B" w:rsidRPr="00C3312B">
              <w:rPr>
                <w:rFonts w:ascii="Times New Roman" w:hAnsi="Times New Roman"/>
              </w:rPr>
              <w:t xml:space="preserve">Типология жаровых форм американского романа </w:t>
            </w:r>
            <w:r w:rsidR="00C3312B" w:rsidRPr="00C3312B">
              <w:rPr>
                <w:rFonts w:ascii="Times New Roman" w:hAnsi="Times New Roman"/>
                <w:lang w:val="en-US"/>
              </w:rPr>
              <w:t>XIX</w:t>
            </w:r>
            <w:r w:rsidR="00C3312B" w:rsidRPr="00C3312B">
              <w:rPr>
                <w:rFonts w:ascii="Times New Roman" w:hAnsi="Times New Roman"/>
              </w:rPr>
              <w:t xml:space="preserve"> в. Синтез романтической и реалистической традиции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657B29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657B29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2.5. </w:t>
            </w:r>
            <w:r w:rsidR="00C33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Повесть как репрезентативный жанр национального литературного процесса в русской литературе. «Монументальная повесть»,   повесть с лироэпической доминантной.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EF447F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947364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B52DB7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657B29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657B29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B377A" w:rsidRPr="00EF447F" w:rsidTr="00657B2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77A" w:rsidRDefault="009B377A" w:rsidP="000800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77A" w:rsidRDefault="009B377A" w:rsidP="000800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2.6.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Ситуация «порог романа» в русской литературе рубежа </w:t>
            </w:r>
            <w:r w:rsidRPr="00C33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XVIII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вв. Роман- поэма, роман-эпопея, роман-трагедия.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77A" w:rsidRPr="00EF447F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77A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377A" w:rsidRDefault="009B377A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377A" w:rsidRDefault="00657B29" w:rsidP="00657B2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377A" w:rsidRDefault="00657B29" w:rsidP="0065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52DB7" w:rsidRPr="00EF447F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Default="009B377A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DB7" w:rsidRPr="00EF447F" w:rsidRDefault="00B52DB7" w:rsidP="00F1439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DB7" w:rsidRDefault="00B52DB7" w:rsidP="00F1439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2DB7" w:rsidRDefault="00B52DB7" w:rsidP="00F1439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2DB7" w:rsidRDefault="009B377A" w:rsidP="00F1439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Default="009B377A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52DB7" w:rsidRPr="00EF447F" w:rsidTr="009B377A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EF447F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4E7BB0" w:rsidRDefault="009B377A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4E7BB0" w:rsidRDefault="009B377A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4E7BB0" w:rsidRDefault="00B52DB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4E7BB0" w:rsidRDefault="009B377A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EF447F" w:rsidRDefault="009B377A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52DB7" w:rsidRDefault="00B52DB7" w:rsidP="00F14391">
      <w:pPr>
        <w:spacing w:after="0" w:line="240" w:lineRule="auto"/>
        <w:rPr>
          <w:b/>
        </w:rPr>
      </w:pP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52DB7" w:rsidRDefault="00B52DB7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 xml:space="preserve">Всемирная </w:t>
      </w:r>
      <w:r w:rsidR="00E27750">
        <w:rPr>
          <w:rFonts w:ascii="Times New Roman" w:eastAsia="Times New Roman" w:hAnsi="Times New Roman"/>
          <w:sz w:val="24"/>
          <w:szCs w:val="24"/>
          <w:lang w:eastAsia="ru-RU"/>
        </w:rPr>
        <w:t>литература и культура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A05607" w:rsidRPr="00EF447F" w:rsidRDefault="00A05607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52DB7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15977" w:rsidRDefault="00D15977" w:rsidP="00D159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D15977" w:rsidRPr="00B6268D" w:rsidTr="0084328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657B29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ОР.1-5</w:t>
            </w:r>
            <w:r w:rsidR="00D15977" w:rsidRPr="00B6268D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657B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</w:t>
            </w:r>
            <w:r w:rsidR="00657B29">
              <w:rPr>
                <w:rFonts w:ascii="Times New Roman" w:eastAsia="Times New Roman" w:hAnsi="Times New Roman"/>
                <w:lang w:eastAsia="ru-RU"/>
              </w:rPr>
              <w:t>5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D15977" w:rsidRDefault="00D1597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52DB7" w:rsidRPr="00EF447F" w:rsidRDefault="00B52DB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7D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2DB7" w:rsidRDefault="00B52DB7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F733E" w:rsidRDefault="003F733E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1.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История русской литературы XIX века: Учеб.пособие для студентов учреждений высш.проф.образования: В 3 т. Москва: Академия, 2012.</w:t>
      </w:r>
    </w:p>
    <w:p w:rsidR="003F733E" w:rsidRPr="00C17543" w:rsidRDefault="003F733E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2.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 Кременцов Л. П. Русская литература в ХХ веке. Обретения и утраты: учебное пособие. - Москва: Флинта, 2017. - 224 С.</w:t>
      </w:r>
    </w:p>
    <w:p w:rsidR="000345AD" w:rsidRDefault="000345AD" w:rsidP="00F14391">
      <w:pPr>
        <w:spacing w:after="0" w:line="240" w:lineRule="auto"/>
        <w:ind w:firstLine="708"/>
        <w:jc w:val="both"/>
        <w:rPr>
          <w:rFonts w:ascii="Times New Roman" w:hAnsi="Times New Roman"/>
          <w:i/>
          <w:color w:val="000000"/>
          <w:sz w:val="24"/>
          <w:szCs w:val="24"/>
        </w:rPr>
      </w:pPr>
    </w:p>
    <w:p w:rsidR="003F733E" w:rsidRDefault="003F733E" w:rsidP="00F14391">
      <w:pPr>
        <w:spacing w:after="0" w:line="240" w:lineRule="auto"/>
        <w:ind w:firstLine="708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3F733E">
        <w:rPr>
          <w:rFonts w:ascii="Times New Roman" w:hAnsi="Times New Roman"/>
          <w:i/>
          <w:color w:val="000000"/>
          <w:sz w:val="24"/>
          <w:szCs w:val="24"/>
        </w:rPr>
        <w:t>7.2 Дополнительная литература</w:t>
      </w:r>
    </w:p>
    <w:p w:rsidR="00062264" w:rsidRDefault="00062264" w:rsidP="00062264">
      <w:pPr>
        <w:spacing w:after="0" w:line="24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Pr="00C1754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 Михальская Н.П., Пронин В.А.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литература. XX век: Учеб.для студентов вузов:Допущено М-вом образования РФ. – М.: Дрофа, 2003.</w:t>
      </w:r>
    </w:p>
    <w:p w:rsidR="00062264" w:rsidRDefault="00062264" w:rsidP="00062264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C17543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Косиков Г.К.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 конца XIX - начала XX века: Учеб.пособие для студентов вузов:Р</w:t>
      </w:r>
      <w:r>
        <w:rPr>
          <w:rFonts w:ascii="Times New Roman" w:hAnsi="Times New Roman"/>
          <w:color w:val="000000"/>
          <w:sz w:val="24"/>
          <w:szCs w:val="24"/>
        </w:rPr>
        <w:t xml:space="preserve">ек.Учеб.- метод. объединением по 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классич.университет.образованию: В 2 т.. – М.: Академия, 2008. </w:t>
      </w:r>
    </w:p>
    <w:p w:rsidR="003F733E" w:rsidRDefault="00062264" w:rsidP="00F14391">
      <w:pPr>
        <w:spacing w:after="0" w:line="24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3</w:t>
      </w:r>
      <w:r w:rsidR="003F733E"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="003F733E" w:rsidRPr="00732E95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F733E" w:rsidRPr="00DB6F4A">
        <w:rPr>
          <w:rFonts w:ascii="Times New Roman" w:eastAsiaTheme="minorHAnsi" w:hAnsi="Times New Roman"/>
          <w:color w:val="000000"/>
          <w:sz w:val="24"/>
          <w:szCs w:val="24"/>
        </w:rPr>
        <w:t>Минералов Ю.И. История русской литературы XIX века. 1800-1830-е годы: Учеб.пособие для студентов вузов :Допущено Учеб.- метод. объединением по образованию в области лит.творчества. Москва: Высшая школа, 2007</w:t>
      </w:r>
      <w:r w:rsidR="003F733E"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3F733E" w:rsidRDefault="00062264" w:rsidP="00F14391">
      <w:pPr>
        <w:spacing w:after="0" w:line="24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</w:t>
      </w:r>
      <w:r w:rsidR="003F733E">
        <w:rPr>
          <w:rFonts w:ascii="Times New Roman" w:hAnsi="Times New Roman"/>
          <w:color w:val="000000"/>
          <w:sz w:val="24"/>
          <w:szCs w:val="24"/>
        </w:rPr>
        <w:t>.</w:t>
      </w:r>
      <w:r w:rsidR="003F733E" w:rsidRPr="00DB6F4A">
        <w:rPr>
          <w:rFonts w:ascii="Times New Roman" w:eastAsiaTheme="minorHAnsi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- XX вв.: Учеб.пособие. Нижний Новгород: , 2010.</w:t>
      </w:r>
    </w:p>
    <w:p w:rsidR="003F733E" w:rsidRDefault="003F733E" w:rsidP="00F14391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5.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>Мисюров Н. Н.</w:t>
      </w:r>
      <w:r w:rsidRPr="00732E95">
        <w:rPr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История западноевропейской литературы. Классицизм. Просвещение. Романтизм: конспект лекций. - Омск: Омский государственный университет, 2010. </w:t>
      </w:r>
    </w:p>
    <w:p w:rsidR="003F733E" w:rsidRDefault="003F733E" w:rsidP="00F14391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6. </w:t>
      </w:r>
      <w:r w:rsidRPr="004D0384">
        <w:rPr>
          <w:rFonts w:ascii="Times New Roman" w:hAnsi="Times New Roman"/>
          <w:sz w:val="24"/>
          <w:szCs w:val="24"/>
        </w:rPr>
        <w:t xml:space="preserve">Хорев В.А. Польская литература </w:t>
      </w:r>
      <w:r w:rsidRPr="004D0384">
        <w:rPr>
          <w:rFonts w:ascii="Times New Roman" w:hAnsi="Times New Roman"/>
          <w:sz w:val="24"/>
          <w:szCs w:val="24"/>
          <w:lang w:val="en-US"/>
        </w:rPr>
        <w:t>XX</w:t>
      </w:r>
      <w:r w:rsidRPr="004D0384">
        <w:rPr>
          <w:rFonts w:ascii="Times New Roman" w:hAnsi="Times New Roman"/>
          <w:sz w:val="24"/>
          <w:szCs w:val="24"/>
        </w:rPr>
        <w:t xml:space="preserve"> века: 1890 –1990. М.: «Индрик», Институт славяноведения РАН, 2009, 352 с</w:t>
      </w:r>
      <w:r w:rsidRPr="007D409C">
        <w:rPr>
          <w:sz w:val="28"/>
          <w:szCs w:val="28"/>
        </w:rPr>
        <w:t>.</w:t>
      </w:r>
    </w:p>
    <w:p w:rsidR="00B52DB7" w:rsidRPr="009E45D7" w:rsidRDefault="00B52DB7" w:rsidP="00F1439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F281E" w:rsidRPr="00EF447F" w:rsidRDefault="000F281E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281E" w:rsidRDefault="000F281E" w:rsidP="0006226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sz w:val="24"/>
          <w:szCs w:val="24"/>
        </w:rPr>
        <w:t>1.</w:t>
      </w:r>
      <w:r w:rsidRPr="008919AD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8919AD">
        <w:rPr>
          <w:rFonts w:ascii="Times New Roman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- XX вв.: Учеб.пособие. Нижний Новгород, 2010</w:t>
      </w:r>
    </w:p>
    <w:p w:rsidR="000F281E" w:rsidRDefault="000F281E" w:rsidP="0006226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5305D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</w:t>
      </w:r>
      <w:r>
        <w:rPr>
          <w:rFonts w:ascii="Times New Roman" w:hAnsi="Times New Roman"/>
          <w:color w:val="000000"/>
          <w:sz w:val="24"/>
          <w:szCs w:val="24"/>
        </w:rPr>
        <w:t xml:space="preserve">о сознания в русской   </w:t>
      </w:r>
      <w:r>
        <w:rPr>
          <w:rFonts w:ascii="Times New Roman" w:hAnsi="Times New Roman"/>
          <w:color w:val="000000"/>
          <w:sz w:val="24"/>
          <w:szCs w:val="24"/>
        </w:rPr>
        <w:br/>
        <w:t xml:space="preserve">     литературе (поэтика </w:t>
      </w:r>
      <w:r w:rsidRPr="005305D7">
        <w:rPr>
          <w:rFonts w:ascii="Times New Roman" w:hAnsi="Times New Roman"/>
          <w:color w:val="000000"/>
          <w:sz w:val="24"/>
          <w:szCs w:val="24"/>
        </w:rPr>
        <w:t>жанра):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пособие Нижний Новгород: НГПУ, 2012</w:t>
      </w:r>
    </w:p>
    <w:p w:rsidR="000F281E" w:rsidRDefault="000F281E" w:rsidP="000622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37C9A">
        <w:rPr>
          <w:rFonts w:ascii="Times New Roman" w:hAnsi="Times New Roman"/>
          <w:color w:val="000000"/>
          <w:sz w:val="24"/>
          <w:szCs w:val="24"/>
        </w:rPr>
        <w:t>3.</w:t>
      </w:r>
      <w:r w:rsidRPr="00D37C9A">
        <w:rPr>
          <w:rFonts w:ascii="Times New Roman" w:hAnsi="Times New Roman"/>
          <w:sz w:val="24"/>
          <w:szCs w:val="24"/>
        </w:rPr>
        <w:t xml:space="preserve"> Анисимова  М.,  Захарова  В.  Мифологема «Дом»  и  ее  художественное  воплощение  в автобиографической прозе  русской эмиграции первой волны. – Нижний Новгород, 2004.</w:t>
      </w:r>
    </w:p>
    <w:p w:rsidR="000F281E" w:rsidRPr="00D37C9A" w:rsidRDefault="000F281E" w:rsidP="000622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D37C9A">
        <w:rPr>
          <w:rFonts w:ascii="Times New Roman" w:hAnsi="Times New Roman"/>
          <w:sz w:val="24"/>
          <w:szCs w:val="24"/>
        </w:rPr>
        <w:t>. Галанина  О.,  Захарова  В. «Духовный  реализм»  И.С.Шмелева:  лейтмотив  в  структуре романа «Пути небесные». – Нижний Новгород, 2004.</w:t>
      </w:r>
    </w:p>
    <w:p w:rsidR="00B52DB7" w:rsidRDefault="00B52DB7" w:rsidP="00062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F281E" w:rsidRDefault="000F281E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281E" w:rsidRDefault="000F281E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0F281E" w:rsidRPr="006C5453" w:rsidTr="000E15C7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281E" w:rsidRPr="008919AD" w:rsidRDefault="000F281E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0F281E" w:rsidRPr="006C5453" w:rsidTr="000E15C7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281E" w:rsidRPr="008919AD" w:rsidRDefault="000F281E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0F281E" w:rsidRPr="006C5453" w:rsidTr="000E15C7">
        <w:trPr>
          <w:trHeight w:hRule="exact" w:val="411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281E" w:rsidRPr="008919AD" w:rsidRDefault="000F281E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</w:tbl>
    <w:p w:rsidR="00B52DB7" w:rsidRPr="00B52DB7" w:rsidRDefault="00B52DB7" w:rsidP="00F14391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E15C7" w:rsidRPr="000E15C7" w:rsidRDefault="00062264" w:rsidP="00062264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5.6.</w:t>
      </w:r>
      <w:r w:rsidR="000E15C7" w:rsidRPr="00EF7D8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="000E15C7" w:rsidRPr="00EF7D8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 «Национальные образы мира в литературе и культуре»</w:t>
      </w:r>
    </w:p>
    <w:p w:rsidR="000E15C7" w:rsidRDefault="000E15C7" w:rsidP="00F14391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E15C7" w:rsidRPr="00EF447F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50932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циплина КМ.10.ДВ. 01.04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E2E4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AE2E45">
        <w:rPr>
          <w:rFonts w:ascii="Times New Roman" w:eastAsia="Times New Roman" w:hAnsi="Times New Roman"/>
          <w:sz w:val="24"/>
          <w:szCs w:val="24"/>
          <w:lang w:eastAsia="ru-RU"/>
        </w:rPr>
        <w:t xml:space="preserve">ациональные образы мира в литературе и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культуре</w:t>
      </w:r>
      <w:r w:rsidRPr="006302B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в модуле «Литература в историко-функциональном освещении» 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углубленных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  </w:t>
      </w:r>
      <w:r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 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литературном процессе, репрезентативных жанров и   специфической национальной образной системе в отечественной и мировой  литературе,  </w:t>
      </w:r>
    </w:p>
    <w:p w:rsidR="000E15C7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E15C7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 центре внимания данной дисциплины   аксиология европейской и мировой культуры, формирование устойчивых сюжетных ситуаций  и образов-топосов, повлиявших на развитие литературного процесса: его персонажной и жанровой системы.</w:t>
      </w:r>
    </w:p>
    <w:p w:rsidR="000E15C7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25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можно выделить два раздела: первый раздел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Национальный и городской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миф 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отечественном и мировом литературном процессе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»; второй раздел  «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Национальный образ мира и национальный характер в мировом литературном процессе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0E15C7" w:rsidRDefault="000E15C7" w:rsidP="00F1439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В первой части изучается     мифологемы, устойчивые  сюжетные ситуации, «вечные образы», воспроизводящиеся в национальных литературах (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миф о России, городской миф в его художественной проекции: миф о Петербурге, Париже, Праге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 xml:space="preserve"> т д.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).  Важное место занимает изучение пространственно-временных ориентаций  при создании национального и городского мифа, понятие  «текст словесности», формирующий  основные векторы изучения национальной культуры.  Изучение дисциплины предусматривает  региональный компонент («Нижегородский текст русской словесности»)</w:t>
      </w:r>
    </w:p>
    <w:p w:rsidR="000E15C7" w:rsidRPr="001C6605" w:rsidRDefault="000E15C7" w:rsidP="00F1439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Во второй части изучаются  репрезентативные для  национальных литер</w:t>
      </w:r>
      <w:r w:rsidR="00550932">
        <w:rPr>
          <w:rFonts w:ascii="Times New Roman" w:eastAsia="Times New Roman" w:hAnsi="Times New Roman"/>
          <w:sz w:val="24"/>
          <w:szCs w:val="24"/>
          <w:lang w:eastAsia="ru-RU"/>
        </w:rPr>
        <w:t xml:space="preserve">атур жанры, определившие пути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развития литературного процесса и национальный облик литературы.  В центре </w:t>
      </w:r>
      <w:r w:rsidR="000800D7">
        <w:rPr>
          <w:rFonts w:ascii="Times New Roman" w:eastAsia="Times New Roman" w:hAnsi="Times New Roman"/>
          <w:sz w:val="24"/>
          <w:szCs w:val="24"/>
          <w:lang w:eastAsia="ru-RU"/>
        </w:rPr>
        <w:t>внимания –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проблема формировани</w:t>
      </w:r>
      <w:r w:rsidR="000800D7">
        <w:rPr>
          <w:rFonts w:ascii="Times New Roman" w:eastAsia="Times New Roman" w:hAnsi="Times New Roman"/>
          <w:sz w:val="24"/>
          <w:szCs w:val="24"/>
          <w:lang w:eastAsia="ru-RU"/>
        </w:rPr>
        <w:t>я литературного типа и  образа-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характер, о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тразившего черты национального «Космо-П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сихо- Логоса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» ( Г.Д. Гачев)</w:t>
      </w:r>
    </w:p>
    <w:p w:rsidR="000E15C7" w:rsidRPr="00EF447F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550932">
        <w:rPr>
          <w:rFonts w:ascii="Times New Roman" w:eastAsia="Times New Roman" w:hAnsi="Times New Roman"/>
          <w:sz w:val="24"/>
          <w:szCs w:val="24"/>
          <w:lang w:eastAsia="ru-RU"/>
        </w:rPr>
        <w:t>Национальные образы мира в литературе и кульутре</w:t>
      </w:r>
      <w:r w:rsidRPr="006302B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800D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E15C7" w:rsidRPr="00EF447F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дисциплине)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35795">
        <w:rPr>
          <w:rFonts w:ascii="Times New Roman" w:eastAsia="Times New Roman" w:hAnsi="Times New Roman"/>
          <w:sz w:val="24"/>
          <w:szCs w:val="24"/>
          <w:lang w:eastAsia="ru-RU"/>
        </w:rPr>
        <w:t>Национальные образы мира в литературе и культуре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презентаций по избранной актуальной теме). </w:t>
      </w:r>
    </w:p>
    <w:p w:rsidR="000E15C7" w:rsidRPr="00EF447F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0E15C7" w:rsidRPr="00EF447F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балльно-рейтинговая система оценки.</w:t>
      </w:r>
    </w:p>
    <w:p w:rsidR="000E15C7" w:rsidRPr="00EF447F" w:rsidRDefault="000E15C7" w:rsidP="00F143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E15C7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«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Национальные образы мира в литературе и культуре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составной частью  модуля К.М.10 «Литература в функционально-историческом освещении» и базируется на  дисциплинах «Введение в литературоведение»,  «Практикум по русско-зарубежным связам», «Истрия русской литературы 1», «История зарубежной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литературы1»</w:t>
      </w:r>
    </w:p>
    <w:p w:rsidR="000E15C7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Национальные образы мира в литературе и культуре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»:   знание основных ос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обенностей процессе, его  этапов,  базовые </w:t>
      </w:r>
      <w:r w:rsidR="00B35795"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представления о процессах мифот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ворчества в литературе нового времени и современной литературе,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национальной  и городском мифе,  формировании понятия  «текст словесности» в национальных литературах.</w:t>
      </w:r>
    </w:p>
    <w:p w:rsidR="000E15C7" w:rsidRDefault="00DD7F2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«Национальные образы мира в литературе и культуре</w:t>
      </w:r>
      <w:r w:rsidR="000E15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0E15C7"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 w:rsidR="000E15C7">
        <w:rPr>
          <w:rFonts w:ascii="Times New Roman" w:hAnsi="Times New Roman"/>
          <w:sz w:val="24"/>
          <w:szCs w:val="24"/>
        </w:rPr>
        <w:t>«История русской литературы 2</w:t>
      </w:r>
      <w:r w:rsidR="000E15C7" w:rsidRPr="00EF447F">
        <w:rPr>
          <w:rFonts w:ascii="Times New Roman" w:hAnsi="Times New Roman"/>
          <w:sz w:val="24"/>
          <w:szCs w:val="24"/>
        </w:rPr>
        <w:t>»</w:t>
      </w:r>
      <w:r w:rsidR="000E15C7">
        <w:rPr>
          <w:rFonts w:ascii="Times New Roman" w:hAnsi="Times New Roman"/>
          <w:sz w:val="24"/>
          <w:szCs w:val="24"/>
        </w:rPr>
        <w:t xml:space="preserve"> (История русской литературы  первой  половины </w:t>
      </w:r>
      <w:r w:rsidR="000E15C7">
        <w:rPr>
          <w:rFonts w:ascii="Times New Roman" w:hAnsi="Times New Roman"/>
          <w:sz w:val="24"/>
          <w:szCs w:val="24"/>
          <w:lang w:val="en-US"/>
        </w:rPr>
        <w:t>XX</w:t>
      </w:r>
      <w:r w:rsidR="000E15C7">
        <w:rPr>
          <w:rFonts w:ascii="Times New Roman" w:hAnsi="Times New Roman"/>
          <w:sz w:val="24"/>
          <w:szCs w:val="24"/>
        </w:rPr>
        <w:t xml:space="preserve"> века), История зарубежной литературы 2,  «История русской литературы 3» («История русской литература второй половины </w:t>
      </w:r>
      <w:r w:rsidR="000E15C7" w:rsidRPr="00D03F85">
        <w:rPr>
          <w:rFonts w:ascii="Times New Roman" w:hAnsi="Times New Roman"/>
          <w:sz w:val="24"/>
          <w:szCs w:val="24"/>
        </w:rPr>
        <w:t xml:space="preserve"> </w:t>
      </w:r>
      <w:r w:rsidR="000E15C7">
        <w:rPr>
          <w:rFonts w:ascii="Times New Roman" w:hAnsi="Times New Roman"/>
          <w:sz w:val="24"/>
          <w:szCs w:val="24"/>
          <w:lang w:val="en-US"/>
        </w:rPr>
        <w:t>XX</w:t>
      </w:r>
      <w:r w:rsidR="000E15C7">
        <w:rPr>
          <w:rFonts w:ascii="Times New Roman" w:hAnsi="Times New Roman"/>
          <w:sz w:val="24"/>
          <w:szCs w:val="24"/>
        </w:rPr>
        <w:t xml:space="preserve"> века»), «Теория литературы», «Современный литературный процесс».</w:t>
      </w: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E15C7" w:rsidRPr="00EF447F" w:rsidRDefault="000E15C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 xml:space="preserve">формирование </w:t>
      </w:r>
      <w:r>
        <w:rPr>
          <w:rFonts w:ascii="Times New Roman" w:hAnsi="Times New Roman"/>
          <w:sz w:val="24"/>
          <w:szCs w:val="24"/>
        </w:rPr>
        <w:t>знаний и компетенций в области  я</w:t>
      </w:r>
      <w:r w:rsidR="00DD7F2C">
        <w:rPr>
          <w:rFonts w:ascii="Times New Roman" w:hAnsi="Times New Roman"/>
          <w:sz w:val="24"/>
          <w:szCs w:val="24"/>
        </w:rPr>
        <w:t>влений литературного процесса.</w:t>
      </w:r>
    </w:p>
    <w:p w:rsidR="000E15C7" w:rsidRDefault="000E15C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0E15C7" w:rsidRDefault="000E15C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–  изучение  репрезентативной образной системы, вечных образов и сюжетных ситуаций в  мировом и отечественном литературном процессе;</w:t>
      </w:r>
    </w:p>
    <w:p w:rsidR="000E15C7" w:rsidRDefault="000E15C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  явлений литературного процесса; </w:t>
      </w:r>
    </w:p>
    <w:p w:rsidR="000E15C7" w:rsidRDefault="000E15C7" w:rsidP="00F1439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</w:t>
      </w:r>
      <w:r w:rsidR="00DD7F2C">
        <w:rPr>
          <w:rFonts w:ascii="Times New Roman" w:hAnsi="Times New Roman"/>
          <w:sz w:val="24"/>
          <w:szCs w:val="24"/>
        </w:rPr>
        <w:t xml:space="preserve"> освоение   терминологии, связанной с описанием уровня персонажной системы ( литературный тип, характер, герой и т.д.)</w:t>
      </w: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E15C7" w:rsidRPr="00EF447F" w:rsidRDefault="000E15C7" w:rsidP="00F143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ациональные образы мира в литературе и культуре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0E15C7" w:rsidRPr="009460F7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обучающихся в учебной и внеучебной деятельности;</w:t>
      </w:r>
    </w:p>
    <w:p w:rsidR="000E15C7" w:rsidRPr="009460F7" w:rsidRDefault="000E15C7" w:rsidP="00F1439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 – 4: способность 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0E15C7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p w:rsidR="000E15C7" w:rsidRDefault="000E15C7" w:rsidP="00F143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0E15C7" w:rsidRPr="00EF447F" w:rsidTr="000E15C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544C07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E15C7" w:rsidRPr="00544C07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544C07" w:rsidRDefault="000E15C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0E15C7" w:rsidRPr="00544C07" w:rsidRDefault="000E15C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E15C7" w:rsidRPr="00EF447F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EF447F" w:rsidRDefault="000E15C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EF447F" w:rsidRDefault="000800D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</w:t>
            </w:r>
            <w:r w:rsidR="000E15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A15976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литературного процесса</w:t>
            </w:r>
            <w:r w:rsidR="004970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типа художественного сознания  и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 устойчивых сюжетных ситуациях, вечных образах и </w:t>
            </w:r>
            <w:r w:rsidR="004970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специфики персонражной системы в национальном   и </w:t>
            </w:r>
            <w:r w:rsidR="004970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мировом литерном процессе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E15C7" w:rsidRPr="00495D87" w:rsidRDefault="000E15C7" w:rsidP="00F1439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95D87">
              <w:rPr>
                <w:rFonts w:ascii="Times New Roman" w:hAnsi="Times New Roman"/>
              </w:rPr>
              <w:lastRenderedPageBreak/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</w:p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Вопросы к зачету</w:t>
            </w:r>
          </w:p>
        </w:tc>
      </w:tr>
      <w:tr w:rsidR="000E15C7" w:rsidRPr="00EF447F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5C7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5C7" w:rsidRPr="006019FB" w:rsidRDefault="000E15C7" w:rsidP="00F143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5C7" w:rsidRDefault="000800D7" w:rsidP="00080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ОР-2-6-</w:t>
            </w:r>
            <w:r w:rsidR="000E15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 представлением  о национальной специфике образной системы в русской и западноевропейской культуре и литературе,   способен  формулировать цели и задачи духовно-нравственного воспитания обучающихся  с помощью  возможностей предмета (</w:t>
            </w:r>
            <w:r w:rsidR="004970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национальные образы мира в литературе и культуре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15C7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Вопросы к зачету</w:t>
            </w:r>
          </w:p>
          <w:p w:rsidR="000E15C7" w:rsidRPr="00EF447F" w:rsidRDefault="000E15C7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презентации</w:t>
            </w:r>
          </w:p>
        </w:tc>
      </w:tr>
    </w:tbl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E15C7" w:rsidRPr="00EF447F" w:rsidRDefault="000E15C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000000"/>
        </w:rPr>
      </w:pPr>
    </w:p>
    <w:p w:rsidR="00497074" w:rsidRPr="00EF447F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97074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497074" w:rsidRPr="00EF447F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497074" w:rsidRPr="00EF447F" w:rsidTr="00C1712D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97074" w:rsidRPr="00EF447F" w:rsidTr="00C1712D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EF447F" w:rsidRDefault="00497074" w:rsidP="00F1439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7074" w:rsidRPr="00EF447F" w:rsidTr="00C1712D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7074" w:rsidRPr="00EF447F" w:rsidTr="00A10328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A103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 w:rsidRPr="00C33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970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«Национальный и городской миф  в отечественном и мировом литературном процессе»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4E7BB0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4E7BB0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4E7BB0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497074" w:rsidRPr="00EF447F" w:rsidTr="00A1032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5795" w:rsidRDefault="00497074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5D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1B3B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национального мифа в отечественной и мировой культуре. Миф о России в творчестве Н. В. Гоголя, Ф. М. Достоевского, А. А Блока</w:t>
            </w:r>
            <w:r w:rsidR="00B357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B35795" w:rsidRPr="00EF447F" w:rsidRDefault="00B35795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«Крымский текст русской словесности». «Нижегородский текст русской словесности»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97074" w:rsidRPr="00EF447F" w:rsidTr="00A10328">
        <w:trPr>
          <w:trHeight w:val="1049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6A72B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 </w:t>
            </w:r>
            <w:r w:rsidR="001B3B1C" w:rsidRPr="001B3B1C">
              <w:rPr>
                <w:rFonts w:ascii="Times New Roman" w:hAnsi="Times New Roman"/>
              </w:rPr>
              <w:t>Урбанистические мотивы в современной литературе: мифология города.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97074" w:rsidRPr="00EF447F" w:rsidTr="00A1032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4C2569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Тема1.3.</w:t>
            </w:r>
            <w:r w:rsidRPr="00345D4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B3B1C" w:rsidRPr="001B3B1C">
              <w:rPr>
                <w:rFonts w:ascii="Times New Roman" w:hAnsi="Times New Roman"/>
                <w:sz w:val="24"/>
                <w:szCs w:val="24"/>
              </w:rPr>
              <w:t>Концепция «вечного» города.</w:t>
            </w:r>
            <w:r w:rsidR="00B35795">
              <w:rPr>
                <w:rFonts w:ascii="Times New Roman" w:hAnsi="Times New Roman"/>
                <w:sz w:val="24"/>
                <w:szCs w:val="24"/>
              </w:rPr>
              <w:t xml:space="preserve"> Образ </w:t>
            </w:r>
            <w:r w:rsidR="00B35795" w:rsidRPr="001B3B1C">
              <w:rPr>
                <w:rFonts w:ascii="Times New Roman" w:hAnsi="Times New Roman"/>
                <w:sz w:val="24"/>
                <w:szCs w:val="24"/>
              </w:rPr>
              <w:t>Рим</w:t>
            </w:r>
            <w:r w:rsidR="00B35795">
              <w:rPr>
                <w:rFonts w:ascii="Times New Roman" w:hAnsi="Times New Roman"/>
                <w:sz w:val="24"/>
                <w:szCs w:val="24"/>
              </w:rPr>
              <w:t>а</w:t>
            </w:r>
            <w:r w:rsidR="00B35795" w:rsidRPr="001B3B1C">
              <w:rPr>
                <w:rFonts w:ascii="Times New Roman" w:hAnsi="Times New Roman"/>
                <w:sz w:val="24"/>
                <w:szCs w:val="24"/>
              </w:rPr>
              <w:t xml:space="preserve"> в различные эпохи.</w:t>
            </w:r>
            <w:r w:rsidR="001B3B1C">
              <w:rPr>
                <w:rFonts w:ascii="Times New Roman" w:hAnsi="Times New Roman"/>
                <w:sz w:val="24"/>
                <w:szCs w:val="24"/>
              </w:rPr>
              <w:t xml:space="preserve"> «Москва – третий Рим». </w:t>
            </w:r>
            <w:r w:rsidR="001B3B1C" w:rsidRPr="001B3B1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B3B1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97074" w:rsidRPr="00EF447F" w:rsidTr="00A1032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D56BB8" w:rsidRDefault="00497074" w:rsidP="00F1439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C25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="001B3B1C" w:rsidRPr="001B3B1C">
              <w:rPr>
                <w:rFonts w:ascii="Times New Roman" w:hAnsi="Times New Roman"/>
              </w:rPr>
              <w:t xml:space="preserve">Мифологемы Парижа </w:t>
            </w:r>
            <w:r w:rsidR="001B3B1C" w:rsidRPr="001B3B1C">
              <w:rPr>
                <w:rFonts w:ascii="Times New Roman" w:hAnsi="Times New Roman"/>
                <w:lang w:val="en-US"/>
              </w:rPr>
              <w:t>XIX</w:t>
            </w:r>
            <w:r w:rsidR="001B3B1C">
              <w:rPr>
                <w:rFonts w:ascii="Times New Roman" w:hAnsi="Times New Roman"/>
              </w:rPr>
              <w:t xml:space="preserve"> – </w:t>
            </w:r>
            <w:r w:rsidR="001B3B1C">
              <w:rPr>
                <w:rFonts w:ascii="Times New Roman" w:hAnsi="Times New Roman"/>
                <w:lang w:val="en-US"/>
              </w:rPr>
              <w:t>XX</w:t>
            </w:r>
            <w:r w:rsidR="001B3B1C">
              <w:rPr>
                <w:rFonts w:ascii="Times New Roman" w:hAnsi="Times New Roman"/>
              </w:rPr>
              <w:t xml:space="preserve"> вв.</w:t>
            </w:r>
            <w:r w:rsidR="001B3B1C" w:rsidRPr="001B3B1C">
              <w:rPr>
                <w:rFonts w:ascii="Times New Roman" w:hAnsi="Times New Roman"/>
              </w:rPr>
              <w:t xml:space="preserve"> («весь Париж», «османновский Париж», «</w:t>
            </w:r>
            <w:r w:rsidR="001B3B1C" w:rsidRPr="001B3B1C">
              <w:rPr>
                <w:rFonts w:ascii="Times New Roman" w:hAnsi="Times New Roman"/>
                <w:lang w:val="en-US"/>
              </w:rPr>
              <w:t>belle</w:t>
            </w:r>
            <w:r w:rsidR="001B3B1C" w:rsidRPr="001B3B1C">
              <w:rPr>
                <w:rFonts w:ascii="Times New Roman" w:hAnsi="Times New Roman"/>
              </w:rPr>
              <w:t xml:space="preserve"> </w:t>
            </w:r>
            <w:r w:rsidR="001B3B1C" w:rsidRPr="001B3B1C">
              <w:rPr>
                <w:rStyle w:val="apple-style-span"/>
                <w:rFonts w:ascii="Times New Roman" w:hAnsi="Times New Roman"/>
                <w:shd w:val="clear" w:color="auto" w:fill="FFFFFF"/>
              </w:rPr>
              <w:t>époque</w:t>
            </w:r>
            <w:r w:rsidR="001B3B1C">
              <w:rPr>
                <w:rFonts w:ascii="Times New Roman" w:hAnsi="Times New Roman"/>
              </w:rPr>
              <w:t>» и др.)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97074" w:rsidRPr="00EF447F" w:rsidTr="00A1032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4C2569" w:rsidRDefault="00497074" w:rsidP="00323C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Тема1.5. </w:t>
            </w:r>
            <w:r w:rsidR="001B3B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Мифология европейских городов в литературе </w:t>
            </w:r>
            <w:r w:rsidR="001B3B1C" w:rsidRPr="001B3B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1B3B1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XIX</w:t>
            </w:r>
            <w:r w:rsidR="001B3B1C" w:rsidRPr="001B3B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1B3B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–</w:t>
            </w:r>
            <w:r w:rsidR="001B3B1C" w:rsidRPr="001B3B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1B3B1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XX</w:t>
            </w:r>
            <w:r w:rsidR="001B3B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вв.</w:t>
            </w:r>
            <w:r w:rsidR="00B3579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 Берлин, Прага,  Краков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97074" w:rsidRPr="00EF447F" w:rsidTr="00A1032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4C2569" w:rsidRDefault="00497074" w:rsidP="00323C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1.6. </w:t>
            </w:r>
            <w:r w:rsidR="001B3B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 и миф о России в проекции  литературы Русского Зарубежья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97074" w:rsidRPr="00EF447F" w:rsidTr="00A1032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B40400" w:rsidRDefault="00497074" w:rsidP="00A10328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3312B">
              <w:rPr>
                <w:rFonts w:ascii="Times New Roman" w:hAnsi="Times New Roman"/>
                <w:b/>
                <w:sz w:val="24"/>
                <w:szCs w:val="24"/>
              </w:rPr>
              <w:t>Раздел 2.</w:t>
            </w:r>
            <w:r w:rsidR="00B357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B35795" w:rsidRPr="00B357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Национальный образ мира и национальный характер в мировом литературном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A10328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B40400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B40400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B40400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B40400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4C17AC" w:rsidRPr="00EF447F" w:rsidTr="00A1032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Default="004C17AC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C3312B" w:rsidRDefault="004C17AC" w:rsidP="00F1439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t xml:space="preserve"> </w:t>
            </w:r>
            <w:r w:rsidRPr="004C17AC">
              <w:rPr>
                <w:rFonts w:ascii="Times New Roman" w:hAnsi="Times New Roman"/>
                <w:sz w:val="24"/>
                <w:szCs w:val="24"/>
              </w:rPr>
              <w:t>Тема 2.1.</w:t>
            </w:r>
            <w:r>
              <w:t xml:space="preserve"> </w:t>
            </w:r>
            <w:r w:rsidRPr="004C17AC">
              <w:rPr>
                <w:rFonts w:ascii="Times New Roman" w:hAnsi="Times New Roman"/>
                <w:sz w:val="24"/>
                <w:szCs w:val="24"/>
              </w:rPr>
              <w:t>Понятие об имагологии. Особенности формирования образа «чужой страны».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4C17AC" w:rsidRDefault="004C17AC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4C17AC" w:rsidRDefault="004C17AC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4C17AC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4C17AC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C17AC" w:rsidRPr="00EF447F" w:rsidTr="00A1032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Default="004C17AC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4C17AC" w:rsidRDefault="004C17AC" w:rsidP="00F1439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t xml:space="preserve"> </w:t>
            </w:r>
            <w:r w:rsidRPr="004C17AC">
              <w:rPr>
                <w:rFonts w:ascii="Times New Roman" w:hAnsi="Times New Roman"/>
              </w:rPr>
              <w:t>Тема 2</w:t>
            </w:r>
            <w:r>
              <w:rPr>
                <w:rFonts w:ascii="Times New Roman" w:hAnsi="Times New Roman"/>
              </w:rPr>
              <w:t>.2</w:t>
            </w:r>
            <w:r w:rsidRPr="004C17AC">
              <w:rPr>
                <w:rFonts w:ascii="Times New Roman" w:hAnsi="Times New Roman"/>
              </w:rPr>
              <w:t>. Национальное своеобразие русской литературы в контексте мирового литературного процесса.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EF447F" w:rsidRDefault="004C17AC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4C17AC" w:rsidRDefault="004C17AC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4C17AC" w:rsidRDefault="004C17AC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4C17AC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4C17AC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97074" w:rsidRPr="00EF447F" w:rsidTr="00A10328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0F281E" w:rsidRDefault="004C17AC" w:rsidP="000345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</w:t>
            </w:r>
            <w:r w:rsidR="0049707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497074" w:rsidRPr="005560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35795">
              <w:rPr>
                <w:rFonts w:ascii="Times New Roman" w:hAnsi="Times New Roman"/>
                <w:sz w:val="24"/>
                <w:szCs w:val="24"/>
              </w:rPr>
              <w:t>Славянский характер в художественном воплощении русской и мировой литературы. Основные жанры и сюжетные ситуации в национальной и мировой литературе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B3579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97074" w:rsidRPr="00EF447F" w:rsidTr="00A1032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4C2569" w:rsidRDefault="004C17AC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</w:t>
            </w:r>
            <w:r w:rsidR="0049707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B3579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Образы немцев и немецкий национальный характер в литературе и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искусстве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97074" w:rsidRPr="00EF447F" w:rsidTr="00A1032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A932C9" w:rsidRDefault="004C17AC" w:rsidP="00323C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</w:t>
            </w:r>
            <w:r w:rsidR="00323CB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5.</w:t>
            </w:r>
            <w:r w:rsidR="00B35795">
              <w:rPr>
                <w:rFonts w:ascii="Times New Roman" w:hAnsi="Times New Roman"/>
                <w:sz w:val="24"/>
                <w:szCs w:val="24"/>
              </w:rPr>
              <w:t xml:space="preserve"> Английскость и англичане: проблема  изображения национального типа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Default="00323CB8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EF447F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66D03" w:rsidRPr="00EF447F" w:rsidTr="005023D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D03" w:rsidRDefault="00766D03" w:rsidP="005023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D03" w:rsidRDefault="00766D03" w:rsidP="005023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2.6.</w:t>
            </w:r>
            <w:r>
              <w:rPr>
                <w:rFonts w:ascii="Times New Roman" w:hAnsi="Times New Roman"/>
              </w:rPr>
              <w:t xml:space="preserve"> Франция и  французы в русской, национальной и мировой литературе. Россия в отражении французской литературы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D03" w:rsidRPr="00EF447F" w:rsidRDefault="00766D03" w:rsidP="005023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D03" w:rsidRDefault="00766D03" w:rsidP="005023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6D03" w:rsidRDefault="00766D03" w:rsidP="005023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6D03" w:rsidRDefault="00766D03" w:rsidP="005023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6D03" w:rsidRDefault="00766D03" w:rsidP="00502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97074" w:rsidRPr="00EF447F" w:rsidTr="00A1032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766D03" w:rsidP="00323C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EF447F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Default="00497074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Default="00766D03" w:rsidP="00A103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Default="00766D03" w:rsidP="00A103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97074" w:rsidRPr="00EF447F" w:rsidTr="000800D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4E7BB0" w:rsidRDefault="00766D03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4E7BB0" w:rsidRDefault="00766D03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4E7BB0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4E7BB0" w:rsidRDefault="0048358F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EF447F" w:rsidRDefault="00497074" w:rsidP="00F143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97074" w:rsidRDefault="00497074" w:rsidP="00F14391">
      <w:pPr>
        <w:spacing w:after="0" w:line="240" w:lineRule="auto"/>
        <w:rPr>
          <w:b/>
        </w:rPr>
      </w:pPr>
    </w:p>
    <w:p w:rsidR="00497074" w:rsidRPr="00EF447F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97074" w:rsidRPr="00EF447F" w:rsidRDefault="00497074" w:rsidP="00F143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C17AC">
        <w:rPr>
          <w:rFonts w:ascii="Times New Roman" w:eastAsia="Times New Roman" w:hAnsi="Times New Roman"/>
          <w:sz w:val="24"/>
          <w:szCs w:val="24"/>
          <w:lang w:eastAsia="ru-RU"/>
        </w:rPr>
        <w:t xml:space="preserve"> национальные образы мира в литературе и культуре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технологии (дискуссии), а также технологии обучения в сотрудничестве (работа в микрогруппах).</w:t>
      </w:r>
    </w:p>
    <w:p w:rsidR="00497074" w:rsidRPr="00EF447F" w:rsidRDefault="00497074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41F59" w:rsidRDefault="00841F59" w:rsidP="00F14391">
      <w:pPr>
        <w:spacing w:after="0" w:line="240" w:lineRule="auto"/>
        <w:rPr>
          <w:b/>
        </w:rPr>
      </w:pPr>
    </w:p>
    <w:p w:rsidR="004C17AC" w:rsidRDefault="004C17A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15977" w:rsidRDefault="00D15977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D15977" w:rsidRPr="00B6268D" w:rsidTr="0084328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48358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</w:t>
            </w:r>
            <w:r w:rsidR="0048358F">
              <w:rPr>
                <w:rFonts w:ascii="Times New Roman" w:eastAsia="Times New Roman" w:hAnsi="Times New Roman"/>
                <w:lang w:eastAsia="ru-RU"/>
              </w:rPr>
              <w:t>6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234B56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48358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</w:t>
            </w:r>
            <w:r w:rsidR="0048358F">
              <w:rPr>
                <w:rFonts w:ascii="Times New Roman" w:eastAsia="Times New Roman" w:hAnsi="Times New Roman"/>
                <w:lang w:eastAsia="ru-RU"/>
              </w:rPr>
              <w:t>6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контактная СР (в т.ч. в ЭИОС),</w:t>
            </w:r>
          </w:p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234B56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D15977" w:rsidRPr="00B6268D" w:rsidTr="0084328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15977" w:rsidRPr="00B6268D" w:rsidRDefault="00D15977" w:rsidP="008432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4C17AC" w:rsidRPr="00EF447F" w:rsidRDefault="004C17A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C17AC" w:rsidRPr="00EF447F" w:rsidRDefault="004C17AC" w:rsidP="00F143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7D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C17AC" w:rsidRDefault="004C17A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F7D8C" w:rsidRDefault="00EF7D8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История русской литературы XIX века: Учеб.пособие для студентов учреждений высш.проф.образования: В 3 т. Москва: Академия, 2012.</w:t>
      </w:r>
    </w:p>
    <w:p w:rsidR="00EF7D8C" w:rsidRPr="00C17543" w:rsidRDefault="00EF7D8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2.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 Кременцов Л. П. Русская литература в ХХ веке. Обретения и утраты: учебное пособие. - Москва: Флинта, 2017. - 224 С.</w:t>
      </w:r>
    </w:p>
    <w:p w:rsidR="0048358F" w:rsidRDefault="0048358F" w:rsidP="004835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222222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D95329">
        <w:rPr>
          <w:rStyle w:val="aa"/>
          <w:rFonts w:ascii="Times New Roman" w:hAnsi="Times New Roman"/>
          <w:bCs/>
          <w:i w:val="0"/>
          <w:color w:val="222222"/>
          <w:sz w:val="24"/>
          <w:szCs w:val="24"/>
        </w:rPr>
        <w:t xml:space="preserve"> </w:t>
      </w:r>
      <w:r w:rsidRPr="00EF7D8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EF7D8C">
        <w:rPr>
          <w:rFonts w:ascii="Times New Roman" w:hAnsi="Times New Roman"/>
          <w:bCs/>
          <w:color w:val="222222"/>
          <w:sz w:val="24"/>
          <w:szCs w:val="24"/>
        </w:rPr>
        <w:t>Россия и русский человек в восприятии славянских народов. М.: Центр книги Рудомино, 2014. 608 с.; ил.</w:t>
      </w:r>
    </w:p>
    <w:p w:rsidR="0048358F" w:rsidRDefault="0048358F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C17AC" w:rsidRDefault="004C17A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8358F" w:rsidRDefault="0048358F" w:rsidP="0048358F">
      <w:pPr>
        <w:spacing w:after="0" w:line="24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Pr="00C1754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 Михальская Н.П., Пронин В.А.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литература. XX век: Учеб.для студентов вузов:Допущено М-вом образования РФ. – М.: Дрофа, 2003.</w:t>
      </w:r>
    </w:p>
    <w:p w:rsidR="0048358F" w:rsidRDefault="0048358F" w:rsidP="0048358F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C17543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732E95">
        <w:rPr>
          <w:rFonts w:ascii="Times New Roman" w:eastAsia="Times New Roman" w:hAnsi="Times New Roman"/>
          <w:color w:val="000000"/>
          <w:sz w:val="24"/>
          <w:szCs w:val="24"/>
        </w:rPr>
        <w:t xml:space="preserve">Косиков Г.К. </w:t>
      </w:r>
      <w:r w:rsidRPr="00732E95">
        <w:rPr>
          <w:rFonts w:ascii="Times New Roman" w:hAnsi="Times New Roman"/>
          <w:color w:val="000000"/>
          <w:sz w:val="24"/>
          <w:szCs w:val="24"/>
        </w:rPr>
        <w:t>Зарубежная литература конца XIX - начала XX века: Учеб.пособие для студентов вузов:Р</w:t>
      </w:r>
      <w:r>
        <w:rPr>
          <w:rFonts w:ascii="Times New Roman" w:hAnsi="Times New Roman"/>
          <w:color w:val="000000"/>
          <w:sz w:val="24"/>
          <w:szCs w:val="24"/>
        </w:rPr>
        <w:t xml:space="preserve">ек.Учеб.- метод. объединением по </w:t>
      </w:r>
      <w:r w:rsidRPr="00732E95">
        <w:rPr>
          <w:rFonts w:ascii="Times New Roman" w:hAnsi="Times New Roman"/>
          <w:color w:val="000000"/>
          <w:sz w:val="24"/>
          <w:szCs w:val="24"/>
        </w:rPr>
        <w:t xml:space="preserve">классич.университет.образованию: В 2 т.. – М.: Академия, 2008. </w:t>
      </w:r>
    </w:p>
    <w:p w:rsidR="003F733E" w:rsidRDefault="0048358F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="003F73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</w:t>
      </w:r>
      <w:r w:rsidR="00EF7D8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="00EF7D8C" w:rsidRPr="00EF7D8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Топоров В. Н. П</w:t>
      </w:r>
      <w:r w:rsidR="003F733E" w:rsidRPr="00EF7D8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етербургский текст М.</w:t>
      </w:r>
      <w:r w:rsidR="00EF7D8C" w:rsidRPr="00EF7D8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Наука, 2009, 820 с.</w:t>
      </w:r>
    </w:p>
    <w:p w:rsidR="00EF7D8C" w:rsidRPr="00EF7D8C" w:rsidRDefault="0048358F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222222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="00EF7D8C" w:rsidRPr="00EF7D8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="00EF7D8C" w:rsidRPr="00EF7D8C">
        <w:rPr>
          <w:rStyle w:val="aa"/>
          <w:rFonts w:ascii="Times New Roman" w:hAnsi="Times New Roman"/>
          <w:bCs/>
          <w:color w:val="222222"/>
          <w:sz w:val="24"/>
          <w:szCs w:val="24"/>
        </w:rPr>
        <w:t>Гачев Г. Д.</w:t>
      </w:r>
      <w:r w:rsidR="00EF7D8C" w:rsidRPr="00EF7D8C">
        <w:rPr>
          <w:rFonts w:ascii="Times New Roman" w:hAnsi="Times New Roman"/>
          <w:bCs/>
          <w:color w:val="222222"/>
          <w:sz w:val="24"/>
          <w:szCs w:val="24"/>
        </w:rPr>
        <w:t> Миры Европы. Взгляд из России. Англия (Интеллектуальное путешествие). М.: Воскресение, 2007. – 688 с</w:t>
      </w:r>
    </w:p>
    <w:p w:rsidR="00D95329" w:rsidRPr="0048358F" w:rsidRDefault="0048358F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222222"/>
          <w:sz w:val="24"/>
          <w:szCs w:val="24"/>
        </w:rPr>
        <w:t>5</w:t>
      </w:r>
      <w:r w:rsidR="00D95329">
        <w:rPr>
          <w:rFonts w:ascii="Times New Roman" w:hAnsi="Times New Roman"/>
          <w:bCs/>
          <w:color w:val="222222"/>
          <w:sz w:val="24"/>
          <w:szCs w:val="24"/>
        </w:rPr>
        <w:t>.</w:t>
      </w:r>
      <w:r w:rsidR="00D95329" w:rsidRPr="00D95329">
        <w:rPr>
          <w:rFonts w:ascii="Times New Roman" w:hAnsi="Times New Roman"/>
          <w:sz w:val="24"/>
          <w:szCs w:val="24"/>
        </w:rPr>
        <w:t>Щукин В.Г. Российский гений</w:t>
      </w:r>
      <w:r w:rsidR="00D95329" w:rsidRPr="00D95329">
        <w:rPr>
          <w:rFonts w:ascii="Times New Roman" w:hAnsi="Times New Roman"/>
          <w:sz w:val="24"/>
          <w:szCs w:val="24"/>
        </w:rPr>
        <w:tab/>
        <w:t xml:space="preserve"> просвещения: исследования в области </w:t>
      </w:r>
      <w:r w:rsidR="00D95329" w:rsidRPr="0048358F">
        <w:rPr>
          <w:rFonts w:ascii="Times New Roman" w:hAnsi="Times New Roman"/>
          <w:color w:val="000000" w:themeColor="text1"/>
          <w:sz w:val="24"/>
          <w:szCs w:val="24"/>
        </w:rPr>
        <w:t>мифопоэтики и истории идей. – М., 2007.  – с. 479, 479,  481,480.</w:t>
      </w:r>
    </w:p>
    <w:p w:rsidR="00EF7D8C" w:rsidRPr="0048358F" w:rsidRDefault="00D9532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8358F">
        <w:rPr>
          <w:rFonts w:ascii="Times New Roman" w:hAnsi="Times New Roman"/>
          <w:bCs/>
          <w:color w:val="000000" w:themeColor="text1"/>
          <w:sz w:val="24"/>
          <w:szCs w:val="24"/>
        </w:rPr>
        <w:t>6.</w:t>
      </w:r>
      <w:r w:rsidR="00643026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Genius Loci: Образ Крыма в творчестве русских и зарубежных писателей [Текст] : сборник статей II научно-практической Всероссийской конференции молодых ученых</w:t>
      </w:r>
      <w:r w:rsidR="00EF7D8C" w:rsidRPr="0048358F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</w:p>
    <w:p w:rsidR="00EF7D8C" w:rsidRPr="0048358F" w:rsidRDefault="00D95329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8358F">
        <w:rPr>
          <w:rFonts w:ascii="Times New Roman" w:hAnsi="Times New Roman"/>
          <w:bCs/>
          <w:color w:val="000000" w:themeColor="text1"/>
          <w:sz w:val="24"/>
          <w:szCs w:val="24"/>
        </w:rPr>
        <w:t>7.</w:t>
      </w:r>
      <w:r w:rsidR="00EF7D8C" w:rsidRPr="0048358F">
        <w:rPr>
          <w:rFonts w:ascii="Times New Roman" w:hAnsi="Times New Roman"/>
          <w:bCs/>
          <w:color w:val="000000" w:themeColor="text1"/>
          <w:sz w:val="24"/>
          <w:szCs w:val="24"/>
        </w:rPr>
        <w:t>.Н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ижегородский текст русской словесности [Текст] : сборник статей по материалам 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  <w:lang w:val="en-US"/>
        </w:rPr>
        <w:t>I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– 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  <w:lang w:val="en-US"/>
        </w:rPr>
        <w:t>VI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Международной научной конференции/ под ред. В. Т. Захаровой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ab/>
        <w:t>, Нижний Новгород, 2007 – 2017.</w:t>
      </w:r>
    </w:p>
    <w:p w:rsidR="00643026" w:rsidRPr="0048358F" w:rsidRDefault="00EF7D8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8358F">
        <w:rPr>
          <w:rFonts w:ascii="Times New Roman" w:hAnsi="Times New Roman"/>
          <w:bCs/>
          <w:color w:val="000000" w:themeColor="text1"/>
          <w:sz w:val="24"/>
          <w:szCs w:val="24"/>
        </w:rPr>
        <w:t>7.</w:t>
      </w:r>
      <w:r w:rsidR="0048358F" w:rsidRPr="0048358F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643026" w:rsidRPr="0048358F">
        <w:rPr>
          <w:rFonts w:ascii="Times New Roman" w:hAnsi="Times New Roman"/>
          <w:color w:val="000000" w:themeColor="text1"/>
          <w:sz w:val="24"/>
          <w:szCs w:val="24"/>
        </w:rPr>
        <w:t xml:space="preserve">Аксиология славянской культуры: международный сборник научных статей молодых ученых, аспирантов, студентов./ под ред. Е. М. Дзюба – Нижний Новгород: Мининский университет, 2015, 2016,2017 </w:t>
      </w:r>
      <w:r w:rsidR="005E311C" w:rsidRPr="0048358F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4C17AC" w:rsidRPr="009E45D7" w:rsidRDefault="004C17AC" w:rsidP="00F1439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C17AC" w:rsidRPr="00EF447F" w:rsidRDefault="004C17A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C17AC" w:rsidRDefault="004C17AC" w:rsidP="0048358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sz w:val="24"/>
          <w:szCs w:val="24"/>
        </w:rPr>
        <w:t>1.</w:t>
      </w:r>
      <w:r w:rsidRPr="008919AD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8919AD">
        <w:rPr>
          <w:rFonts w:ascii="Times New Roman" w:hAnsi="Times New Roman"/>
          <w:color w:val="000000"/>
          <w:sz w:val="24"/>
          <w:szCs w:val="24"/>
        </w:rPr>
        <w:t>Захарова В.Т., Дергунова Н.Г. Типология художественного сознания в русской литературе XVIII - XX вв.: Учеб.пособие. Нижний Новгород, 2010</w:t>
      </w:r>
    </w:p>
    <w:p w:rsidR="004C17AC" w:rsidRDefault="004C17AC" w:rsidP="0048358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5305D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</w:t>
      </w:r>
      <w:r>
        <w:rPr>
          <w:rFonts w:ascii="Times New Roman" w:hAnsi="Times New Roman"/>
          <w:color w:val="000000"/>
          <w:sz w:val="24"/>
          <w:szCs w:val="24"/>
        </w:rPr>
        <w:t xml:space="preserve">о сознания в русской   </w:t>
      </w:r>
      <w:r>
        <w:rPr>
          <w:rFonts w:ascii="Times New Roman" w:hAnsi="Times New Roman"/>
          <w:color w:val="000000"/>
          <w:sz w:val="24"/>
          <w:szCs w:val="24"/>
        </w:rPr>
        <w:br/>
        <w:t xml:space="preserve">     литературе (поэтика </w:t>
      </w:r>
      <w:r w:rsidRPr="005305D7">
        <w:rPr>
          <w:rFonts w:ascii="Times New Roman" w:hAnsi="Times New Roman"/>
          <w:color w:val="000000"/>
          <w:sz w:val="24"/>
          <w:szCs w:val="24"/>
        </w:rPr>
        <w:t>жанра):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пособие Нижний Новгород: НГПУ, 2012</w:t>
      </w:r>
    </w:p>
    <w:p w:rsidR="004C17AC" w:rsidRDefault="004C17AC" w:rsidP="0048358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37C9A">
        <w:rPr>
          <w:rFonts w:ascii="Times New Roman" w:hAnsi="Times New Roman"/>
          <w:color w:val="000000"/>
          <w:sz w:val="24"/>
          <w:szCs w:val="24"/>
        </w:rPr>
        <w:t>3.</w:t>
      </w:r>
      <w:r w:rsidRPr="00D37C9A">
        <w:rPr>
          <w:rFonts w:ascii="Times New Roman" w:hAnsi="Times New Roman"/>
          <w:sz w:val="24"/>
          <w:szCs w:val="24"/>
        </w:rPr>
        <w:t xml:space="preserve"> Анисимова  М.,  Захарова  В.  Мифологема «Дом»  и  ее  художественное  воплощение  в автобиографической прозе  русской эмиграции первой волны. – Нижний Новгород, 2004.</w:t>
      </w:r>
    </w:p>
    <w:p w:rsidR="004C17AC" w:rsidRDefault="004C17AC" w:rsidP="0048358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D37C9A">
        <w:rPr>
          <w:rFonts w:ascii="Times New Roman" w:hAnsi="Times New Roman"/>
          <w:sz w:val="24"/>
          <w:szCs w:val="24"/>
        </w:rPr>
        <w:t>. Галанина  О.,  Захарова  В. «Духовный  реализм»  И.С.Шмелева:  лейтмотив  в  структуре романа «Пути небесные». – Нижний Новгород, 2004.</w:t>
      </w:r>
    </w:p>
    <w:p w:rsidR="004D0384" w:rsidRPr="005C6951" w:rsidRDefault="004D0384" w:rsidP="004835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Pr="004D0384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Маринина Ю.А. 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к.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/>
        </w:rPr>
        <w:t>XIX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–</w:t>
      </w:r>
      <w:r w:rsidRPr="005C6951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н. ХХ в. – Н.Новгород: НГПУ, 2012. – 138 с. </w:t>
      </w:r>
    </w:p>
    <w:p w:rsidR="004C17AC" w:rsidRPr="00EF447F" w:rsidRDefault="004C17A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C17AC" w:rsidRDefault="004C17AC" w:rsidP="00F143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4C17AC" w:rsidRPr="006C5453" w:rsidTr="00C1712D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7AC" w:rsidRPr="008919AD" w:rsidRDefault="004C17AC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4C17AC" w:rsidRPr="006C5453" w:rsidTr="00C1712D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7AC" w:rsidRPr="008919AD" w:rsidRDefault="004C17AC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4C17AC" w:rsidRPr="006C5453" w:rsidTr="00C1712D">
        <w:trPr>
          <w:trHeight w:hRule="exact" w:val="411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7AC" w:rsidRPr="008919AD" w:rsidRDefault="004C17AC" w:rsidP="00F14391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</w:tbl>
    <w:p w:rsidR="00841F59" w:rsidRDefault="00841F59" w:rsidP="000345AD">
      <w:pPr>
        <w:spacing w:after="0" w:line="240" w:lineRule="auto"/>
        <w:rPr>
          <w:b/>
        </w:rPr>
      </w:pPr>
    </w:p>
    <w:p w:rsidR="00B4300D" w:rsidRDefault="00B4300D" w:rsidP="000345AD">
      <w:pPr>
        <w:spacing w:after="0" w:line="240" w:lineRule="auto"/>
        <w:rPr>
          <w:b/>
        </w:rPr>
      </w:pPr>
    </w:p>
    <w:p w:rsidR="00B4300D" w:rsidRDefault="00B4300D" w:rsidP="000345AD">
      <w:pPr>
        <w:spacing w:after="0" w:line="240" w:lineRule="auto"/>
        <w:rPr>
          <w:b/>
        </w:rPr>
      </w:pPr>
    </w:p>
    <w:p w:rsidR="00AF1A62" w:rsidRPr="00AF1A62" w:rsidRDefault="00AF1A62" w:rsidP="00AF1A62">
      <w:pPr>
        <w:tabs>
          <w:tab w:val="left" w:pos="1134"/>
        </w:tabs>
        <w:spacing w:line="360" w:lineRule="auto"/>
        <w:ind w:left="360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7. </w:t>
      </w:r>
      <w:r w:rsidRPr="00AF1A62">
        <w:rPr>
          <w:rFonts w:ascii="Times New Roman" w:hAnsi="Times New Roman"/>
          <w:b/>
          <w:sz w:val="24"/>
          <w:szCs w:val="28"/>
        </w:rPr>
        <w:t>ПРОГРАММА ИТОВОЙ АТТЕСТАЦИИ</w:t>
      </w:r>
    </w:p>
    <w:p w:rsidR="00AF1A62" w:rsidRDefault="00AF1A62" w:rsidP="00AF1A62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AF1A62" w:rsidRPr="001D1781" w:rsidRDefault="00AF1A62" w:rsidP="00AF1A6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AF1A62" w:rsidRPr="001D1781" w:rsidRDefault="00AF1A62" w:rsidP="00AF1A62">
      <w:pPr>
        <w:tabs>
          <w:tab w:val="left" w:pos="1320"/>
        </w:tabs>
        <w:ind w:left="360"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F1A62" w:rsidRPr="001D1781" w:rsidRDefault="00AF1A62" w:rsidP="00AF1A62">
      <w:pPr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F1A62" w:rsidRPr="001D1781" w:rsidRDefault="00B51725" w:rsidP="00AF1A62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F1A62" w:rsidRPr="001D1781" w:rsidRDefault="00B51725" w:rsidP="00AF1A62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F1A62" w:rsidRPr="001D1781" w:rsidRDefault="00B51725" w:rsidP="00AF1A62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F1A62" w:rsidRPr="001D1781" w:rsidRDefault="00B51725" w:rsidP="00AF1A62">
      <w:pPr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F1A62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1A62" w:rsidRPr="00F16F8D" w:rsidRDefault="00AF1A62" w:rsidP="00AF1A62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AF1A62" w:rsidRPr="00226736" w:rsidRDefault="00AF1A62" w:rsidP="000345AD">
      <w:pPr>
        <w:spacing w:after="0" w:line="240" w:lineRule="auto"/>
        <w:rPr>
          <w:b/>
        </w:rPr>
      </w:pPr>
    </w:p>
    <w:sectPr w:rsidR="00AF1A62" w:rsidRPr="002267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60DD" w:rsidRDefault="007960DD">
      <w:pPr>
        <w:spacing w:after="0" w:line="240" w:lineRule="auto"/>
      </w:pPr>
      <w:r>
        <w:separator/>
      </w:r>
    </w:p>
  </w:endnote>
  <w:endnote w:type="continuationSeparator" w:id="0">
    <w:p w:rsidR="007960DD" w:rsidRDefault="007960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5023DD" w:rsidRDefault="005023DD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5172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023DD" w:rsidRDefault="005023D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60DD" w:rsidRDefault="007960DD">
      <w:pPr>
        <w:spacing w:after="0" w:line="240" w:lineRule="auto"/>
      </w:pPr>
      <w:r>
        <w:separator/>
      </w:r>
    </w:p>
  </w:footnote>
  <w:footnote w:type="continuationSeparator" w:id="0">
    <w:p w:rsidR="007960DD" w:rsidRDefault="007960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A1677"/>
    <w:multiLevelType w:val="hybridMultilevel"/>
    <w:tmpl w:val="71BEEF1E"/>
    <w:lvl w:ilvl="0" w:tplc="8DAEC85E">
      <w:start w:val="1"/>
      <w:numFmt w:val="decimal"/>
      <w:lvlText w:val="%1)"/>
      <w:lvlJc w:val="left"/>
      <w:pPr>
        <w:ind w:left="111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5269DC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1B540FFB"/>
    <w:multiLevelType w:val="hybridMultilevel"/>
    <w:tmpl w:val="AA54F42C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5">
    <w:nsid w:val="32CE5879"/>
    <w:multiLevelType w:val="hybridMultilevel"/>
    <w:tmpl w:val="E7C2AB44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6">
    <w:nsid w:val="371C7C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40356A5E"/>
    <w:multiLevelType w:val="hybridMultilevel"/>
    <w:tmpl w:val="ED58C758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8">
    <w:nsid w:val="52C77358"/>
    <w:multiLevelType w:val="multilevel"/>
    <w:tmpl w:val="8CAAE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8A7375A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6D814203"/>
    <w:multiLevelType w:val="hybridMultilevel"/>
    <w:tmpl w:val="81E00952"/>
    <w:lvl w:ilvl="0" w:tplc="B310E90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6032163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4">
    <w:nsid w:val="76514EC8"/>
    <w:multiLevelType w:val="hybridMultilevel"/>
    <w:tmpl w:val="95742DE2"/>
    <w:lvl w:ilvl="0" w:tplc="B53A16E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EBA00BA"/>
    <w:multiLevelType w:val="multilevel"/>
    <w:tmpl w:val="0BC4B26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2"/>
  </w:num>
  <w:num w:numId="2">
    <w:abstractNumId w:val="10"/>
  </w:num>
  <w:num w:numId="3">
    <w:abstractNumId w:val="9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5"/>
  </w:num>
  <w:num w:numId="8">
    <w:abstractNumId w:val="4"/>
  </w:num>
  <w:num w:numId="9">
    <w:abstractNumId w:val="6"/>
  </w:num>
  <w:num w:numId="10">
    <w:abstractNumId w:val="15"/>
  </w:num>
  <w:num w:numId="11">
    <w:abstractNumId w:val="11"/>
  </w:num>
  <w:num w:numId="12">
    <w:abstractNumId w:val="0"/>
  </w:num>
  <w:num w:numId="13">
    <w:abstractNumId w:val="8"/>
  </w:num>
  <w:num w:numId="14">
    <w:abstractNumId w:val="13"/>
  </w:num>
  <w:num w:numId="15">
    <w:abstractNumId w:val="14"/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F6A"/>
    <w:rsid w:val="000055EB"/>
    <w:rsid w:val="000075D4"/>
    <w:rsid w:val="00022573"/>
    <w:rsid w:val="000345AD"/>
    <w:rsid w:val="0003530A"/>
    <w:rsid w:val="0003619C"/>
    <w:rsid w:val="0005622B"/>
    <w:rsid w:val="00062264"/>
    <w:rsid w:val="000800D7"/>
    <w:rsid w:val="000B651C"/>
    <w:rsid w:val="000C658D"/>
    <w:rsid w:val="000E15C7"/>
    <w:rsid w:val="000E614D"/>
    <w:rsid w:val="000F281E"/>
    <w:rsid w:val="000F42A8"/>
    <w:rsid w:val="00105107"/>
    <w:rsid w:val="00117062"/>
    <w:rsid w:val="00141207"/>
    <w:rsid w:val="001626FC"/>
    <w:rsid w:val="0018183A"/>
    <w:rsid w:val="001877E2"/>
    <w:rsid w:val="001B3B1C"/>
    <w:rsid w:val="001C6605"/>
    <w:rsid w:val="001D6B54"/>
    <w:rsid w:val="001E716D"/>
    <w:rsid w:val="0021724F"/>
    <w:rsid w:val="00226736"/>
    <w:rsid w:val="0023203E"/>
    <w:rsid w:val="00234B56"/>
    <w:rsid w:val="002508C3"/>
    <w:rsid w:val="00250FC6"/>
    <w:rsid w:val="002930B1"/>
    <w:rsid w:val="00293C99"/>
    <w:rsid w:val="00297798"/>
    <w:rsid w:val="002B434E"/>
    <w:rsid w:val="002C5468"/>
    <w:rsid w:val="002D5FCC"/>
    <w:rsid w:val="002D6BA3"/>
    <w:rsid w:val="002E2E31"/>
    <w:rsid w:val="00316A9C"/>
    <w:rsid w:val="00323CB8"/>
    <w:rsid w:val="003340CD"/>
    <w:rsid w:val="00345D46"/>
    <w:rsid w:val="00346CFE"/>
    <w:rsid w:val="0035667A"/>
    <w:rsid w:val="003A5BB8"/>
    <w:rsid w:val="003B061C"/>
    <w:rsid w:val="003B46E5"/>
    <w:rsid w:val="003C0829"/>
    <w:rsid w:val="003F25E7"/>
    <w:rsid w:val="003F733E"/>
    <w:rsid w:val="00407DFB"/>
    <w:rsid w:val="00420FA4"/>
    <w:rsid w:val="00427367"/>
    <w:rsid w:val="00436063"/>
    <w:rsid w:val="00442108"/>
    <w:rsid w:val="004506A8"/>
    <w:rsid w:val="00463647"/>
    <w:rsid w:val="0048358F"/>
    <w:rsid w:val="00490DD7"/>
    <w:rsid w:val="00495D87"/>
    <w:rsid w:val="00496F80"/>
    <w:rsid w:val="00497074"/>
    <w:rsid w:val="004C17AC"/>
    <w:rsid w:val="004C5C4D"/>
    <w:rsid w:val="004D0384"/>
    <w:rsid w:val="004D0403"/>
    <w:rsid w:val="004E2044"/>
    <w:rsid w:val="004E7BB0"/>
    <w:rsid w:val="004F4C68"/>
    <w:rsid w:val="004F750D"/>
    <w:rsid w:val="00500668"/>
    <w:rsid w:val="005023DD"/>
    <w:rsid w:val="00544C07"/>
    <w:rsid w:val="00550932"/>
    <w:rsid w:val="00550F38"/>
    <w:rsid w:val="00561AF8"/>
    <w:rsid w:val="0059179B"/>
    <w:rsid w:val="005B164C"/>
    <w:rsid w:val="005D4571"/>
    <w:rsid w:val="005E311C"/>
    <w:rsid w:val="005E6770"/>
    <w:rsid w:val="006012C8"/>
    <w:rsid w:val="00605954"/>
    <w:rsid w:val="006162A6"/>
    <w:rsid w:val="006302B8"/>
    <w:rsid w:val="00632A32"/>
    <w:rsid w:val="00643026"/>
    <w:rsid w:val="00651A7B"/>
    <w:rsid w:val="00655C2D"/>
    <w:rsid w:val="00657B29"/>
    <w:rsid w:val="00666880"/>
    <w:rsid w:val="00667973"/>
    <w:rsid w:val="00677B42"/>
    <w:rsid w:val="006A72BF"/>
    <w:rsid w:val="006B6DDE"/>
    <w:rsid w:val="006F655B"/>
    <w:rsid w:val="00702403"/>
    <w:rsid w:val="00727854"/>
    <w:rsid w:val="00732383"/>
    <w:rsid w:val="00740E33"/>
    <w:rsid w:val="007538E4"/>
    <w:rsid w:val="00766D03"/>
    <w:rsid w:val="007960DD"/>
    <w:rsid w:val="007A36AF"/>
    <w:rsid w:val="007C4B3F"/>
    <w:rsid w:val="007D1E04"/>
    <w:rsid w:val="007F6EB6"/>
    <w:rsid w:val="008060EF"/>
    <w:rsid w:val="00814D92"/>
    <w:rsid w:val="00827CC6"/>
    <w:rsid w:val="00841F59"/>
    <w:rsid w:val="0084328D"/>
    <w:rsid w:val="0086762F"/>
    <w:rsid w:val="008A029B"/>
    <w:rsid w:val="008B3D10"/>
    <w:rsid w:val="008C15D6"/>
    <w:rsid w:val="008D0899"/>
    <w:rsid w:val="008D4053"/>
    <w:rsid w:val="008E2BBA"/>
    <w:rsid w:val="008E60B2"/>
    <w:rsid w:val="009053B2"/>
    <w:rsid w:val="00920999"/>
    <w:rsid w:val="00947364"/>
    <w:rsid w:val="00947D08"/>
    <w:rsid w:val="0095264E"/>
    <w:rsid w:val="0095338B"/>
    <w:rsid w:val="009617EA"/>
    <w:rsid w:val="009712DC"/>
    <w:rsid w:val="00975C10"/>
    <w:rsid w:val="009A477F"/>
    <w:rsid w:val="009B2F29"/>
    <w:rsid w:val="009B377A"/>
    <w:rsid w:val="009E4353"/>
    <w:rsid w:val="009E45D7"/>
    <w:rsid w:val="00A05607"/>
    <w:rsid w:val="00A10328"/>
    <w:rsid w:val="00A1108E"/>
    <w:rsid w:val="00A139AA"/>
    <w:rsid w:val="00A177FA"/>
    <w:rsid w:val="00A359E8"/>
    <w:rsid w:val="00A53183"/>
    <w:rsid w:val="00A66C60"/>
    <w:rsid w:val="00A776BA"/>
    <w:rsid w:val="00A932C9"/>
    <w:rsid w:val="00AA35A6"/>
    <w:rsid w:val="00AC39D3"/>
    <w:rsid w:val="00AC3FAD"/>
    <w:rsid w:val="00AE2E45"/>
    <w:rsid w:val="00AF1A62"/>
    <w:rsid w:val="00AF2568"/>
    <w:rsid w:val="00B11C60"/>
    <w:rsid w:val="00B35795"/>
    <w:rsid w:val="00B37E29"/>
    <w:rsid w:val="00B40400"/>
    <w:rsid w:val="00B4300D"/>
    <w:rsid w:val="00B51725"/>
    <w:rsid w:val="00B52DB7"/>
    <w:rsid w:val="00B636D0"/>
    <w:rsid w:val="00B83B18"/>
    <w:rsid w:val="00BA2CFA"/>
    <w:rsid w:val="00BA3849"/>
    <w:rsid w:val="00BE664B"/>
    <w:rsid w:val="00BF0496"/>
    <w:rsid w:val="00C144B1"/>
    <w:rsid w:val="00C1712D"/>
    <w:rsid w:val="00C17543"/>
    <w:rsid w:val="00C268B3"/>
    <w:rsid w:val="00C31935"/>
    <w:rsid w:val="00C3312B"/>
    <w:rsid w:val="00C44A8A"/>
    <w:rsid w:val="00C471E9"/>
    <w:rsid w:val="00C71A93"/>
    <w:rsid w:val="00C93049"/>
    <w:rsid w:val="00D03F85"/>
    <w:rsid w:val="00D15977"/>
    <w:rsid w:val="00D1776C"/>
    <w:rsid w:val="00D3531B"/>
    <w:rsid w:val="00D37C9A"/>
    <w:rsid w:val="00D462B7"/>
    <w:rsid w:val="00D46F28"/>
    <w:rsid w:val="00D56BB8"/>
    <w:rsid w:val="00D95329"/>
    <w:rsid w:val="00D95FE4"/>
    <w:rsid w:val="00DA6A08"/>
    <w:rsid w:val="00DB2682"/>
    <w:rsid w:val="00DB6F4A"/>
    <w:rsid w:val="00DC2F6A"/>
    <w:rsid w:val="00DD7F2C"/>
    <w:rsid w:val="00DF5C94"/>
    <w:rsid w:val="00E158B1"/>
    <w:rsid w:val="00E27750"/>
    <w:rsid w:val="00E614C2"/>
    <w:rsid w:val="00E752D0"/>
    <w:rsid w:val="00E96C63"/>
    <w:rsid w:val="00EA040B"/>
    <w:rsid w:val="00EC25AD"/>
    <w:rsid w:val="00EC3279"/>
    <w:rsid w:val="00EF7D8C"/>
    <w:rsid w:val="00F122BA"/>
    <w:rsid w:val="00F14391"/>
    <w:rsid w:val="00F65A6A"/>
    <w:rsid w:val="00FB448C"/>
    <w:rsid w:val="00FC0EF9"/>
    <w:rsid w:val="00FF2831"/>
    <w:rsid w:val="00FF2B5D"/>
    <w:rsid w:val="00FF4D0B"/>
    <w:rsid w:val="00FF5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463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6364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463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6364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8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inslav.ru/resursy/elektronnaya-biblioteka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66FD57-2E16-4E01-8BE7-63D84C1F38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54</Pages>
  <Words>15688</Words>
  <Characters>89422</Characters>
  <Application>Microsoft Office Word</Application>
  <DocSecurity>0</DocSecurity>
  <Lines>745</Lines>
  <Paragraphs>209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Krasnopevceva, Tatjana</cp:lastModifiedBy>
  <cp:revision>9</cp:revision>
  <dcterms:created xsi:type="dcterms:W3CDTF">2019-09-28T05:25:00Z</dcterms:created>
  <dcterms:modified xsi:type="dcterms:W3CDTF">2019-10-09T12:48:00Z</dcterms:modified>
</cp:coreProperties>
</file>